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9720"/>
      </w:tblGrid>
      <w:tr>
        <w:tc>
          <w:tcPr>
            <w:tcW w:type="dxa" w:w="9720"/>
            <w:tcBorders>
              <w:top w:val="none" w:color="FFFFFF" w:sz="0"/>
              <w:left w:val="none" w:color="FFFFFF" w:sz="0"/>
              <w:bottom w:val="none" w:color="FFFFFF" w:sz="0"/>
              <w:right w:val="none" w:color="FFFFFF" w:sz="0"/>
            </w:tcBorders>
            <w:shd w:fill="1E1B4B" w:val="clear"/>
            <w:tcMar>
              <w:top w:type="dxa" w:w="400"/>
              <w:left w:type="dxa" w:w="400"/>
              <w:bottom w:type="dxa" w:w="400"/>
              <w:right w:type="dxa" w:w="400"/>
            </w:tcMar>
          </w:tcPr>
          <w:p>
            <w:pPr>
              <w:spacing w:before="0" w:after="120"/>
              <w:jc w:val="center"/>
            </w:pPr>
            <w:r>
              <w:rPr>
                <w:rFonts w:ascii="Segoe UI Emoji" w:cs="Segoe UI Emoji" w:eastAsia="Segoe UI Emoji" w:hAnsi="Segoe UI Emoji"/>
                <w:sz w:val="64"/>
                <w:szCs w:val="64"/>
              </w:rPr>
              <w:t xml:space="preserve">🛒</w:t>
            </w:r>
          </w:p>
          <w:p>
            <w:pPr>
              <w:spacing w:before="0" w:after="80"/>
              <w:jc w:val="center"/>
            </w:pPr>
            <w:r>
              <w:rPr>
                <w:rFonts w:ascii="Arial" w:cs="Arial" w:eastAsia="Arial" w:hAnsi="Arial"/>
                <w:b/>
                <w:bCs/>
                <w:color w:val="FFFFFF"/>
                <w:sz w:val="52"/>
                <w:szCs w:val="52"/>
              </w:rPr>
              <w:t xml:space="preserve">Mahf Infinity Vendor Panel</w:t>
            </w:r>
          </w:p>
          <w:p>
            <w:pPr>
              <w:spacing w:before="0" w:after="160"/>
              <w:jc w:val="center"/>
            </w:pPr>
            <w:r>
              <w:rPr>
                <w:rFonts w:ascii="Arial" w:cs="Arial" w:eastAsia="Arial" w:hAnsi="Arial"/>
                <w:color w:val="A78BFA"/>
                <w:sz w:val="28"/>
                <w:szCs w:val="28"/>
              </w:rPr>
              <w:t xml:space="preserve">Chrome Extension</w:t>
            </w:r>
          </w:p>
          <w:p>
            <w:pPr>
              <w:spacing w:before="0" w:after="0"/>
              <w:jc w:val="center"/>
            </w:pPr>
            <w:r>
              <w:rPr>
                <w:rFonts w:ascii="Arial" w:cs="Arial" w:eastAsia="Arial" w:hAnsi="Arial"/>
                <w:color w:val="9CA3AF"/>
                <w:sz w:val="20"/>
                <w:szCs w:val="20"/>
              </w:rPr>
              <w:t xml:space="preserve">Official Description  •  Permissions  •  Privacy Policy  •  Security</w:t>
            </w:r>
          </w:p>
        </w:tc>
      </w:tr>
    </w:tbl>
    <w:p>
      <w:pPr>
        <w:spacing w:before="320" w:after="0"/>
      </w:pPr>
    </w:p>
    <w:p>
      <w:pPr>
        <w:pBdr>
          <w:bottom w:val="single" w:color="6C47FF" w:sz="6" w:space="4"/>
        </w:pBdr>
        <w:spacing w:before="320" w:after="160"/>
      </w:pPr>
      <w:r>
        <w:rPr>
          <w:rFonts w:ascii="Arial" w:cs="Arial" w:eastAsia="Arial" w:hAnsi="Arial"/>
          <w:b/>
          <w:bCs/>
          <w:color w:val="1E1B4B"/>
          <w:sz w:val="36"/>
          <w:szCs w:val="36"/>
        </w:rPr>
        <w:t xml:space="preserve">1.  Extension Description</w:t>
      </w:r>
    </w:p>
    <w:p>
      <w:pPr>
        <w:spacing w:before="60" w:after="80"/>
      </w:pPr>
      <w:r>
        <w:rPr>
          <w:rFonts w:ascii="Arial" w:cs="Arial" w:eastAsia="Arial" w:hAnsi="Arial"/>
          <w:color w:val="374151"/>
          <w:sz w:val="22"/>
          <w:szCs w:val="22"/>
        </w:rPr>
        <w:t xml:space="preserve">Mahf Infinity Vendor Panel is the official companion Chrome extension for the Mahf Infinity Multi-Vendor E-Commerce Platform. It gives vendors a fast, secure shortcut to manage their online store directly from the Chrome toolbar — without needing to open a new tab and log in every time.</w:t>
      </w:r>
    </w:p>
    <w:p>
      <w:pPr>
        <w:spacing w:before="80" w:after="40"/>
      </w:pPr>
    </w:p>
    <w:p>
      <w:pPr>
        <w:spacing w:before="280" w:after="120"/>
      </w:pPr>
      <w:r>
        <w:rPr>
          <w:rFonts w:ascii="Arial" w:cs="Arial" w:eastAsia="Arial" w:hAnsi="Arial"/>
          <w:b/>
          <w:bCs/>
          <w:color w:val="6C47FF"/>
          <w:sz w:val="26"/>
          <w:szCs w:val="26"/>
        </w:rPr>
        <w:t xml:space="preserve">What the Extension Does</w:t>
      </w:r>
    </w:p>
    <w:p>
      <w:pPr>
        <w:spacing w:before="60" w:after="80"/>
      </w:pPr>
      <w:r>
        <w:rPr>
          <w:rFonts w:ascii="Arial" w:cs="Arial" w:eastAsia="Arial" w:hAnsi="Arial"/>
          <w:color w:val="374151"/>
          <w:sz w:val="22"/>
          <w:szCs w:val="22"/>
        </w:rPr>
        <w:t xml:space="preserve">Once installed and logged in, the extension provides a sleek popup dashboard with one-click access to every section of your vendor admin panel. Your login session is securely persisted so you stay authenticated across browser restarts, meaning you never have to enter your credentials again unless you choose to log out.</w:t>
      </w:r>
    </w:p>
    <w:p>
      <w:pPr>
        <w:spacing w:before="60" w:after="40"/>
      </w:pPr>
    </w:p>
    <w:p>
      <w:pPr>
        <w:spacing w:before="200" w:after="80"/>
      </w:pPr>
      <w:r>
        <w:rPr>
          <w:rFonts w:ascii="Arial" w:cs="Arial" w:eastAsia="Arial" w:hAnsi="Arial"/>
          <w:b/>
          <w:bCs/>
          <w:color w:val="1E1B4B"/>
          <w:sz w:val="22"/>
          <w:szCs w:val="22"/>
        </w:rPr>
        <w:t xml:space="preserve">Core Features</w:t>
      </w:r>
    </w:p>
    <w:p>
      <w:pPr>
        <w:pStyle w:val="ListParagraph"/>
        <w:numPr>
          <w:ilvl w:val="0"/>
          <w:numId w:val="2"/>
        </w:numPr>
        <w:spacing w:before="40" w:after="60"/>
        <w:ind w:left="360"/>
      </w:pPr>
      <w:r>
        <w:rPr>
          <w:rFonts w:ascii="Arial" w:cs="Arial" w:eastAsia="Arial" w:hAnsi="Arial"/>
          <w:color w:val="374151"/>
          <w:sz w:val="22"/>
          <w:szCs w:val="22"/>
        </w:rPr>
        <w:t xml:space="preserve">Persistent Login — Your Firebase authentication token is saved securely in Chrome local storage and automatically refreshed every 45 minutes in the background, keeping your session alive without interruption.</w:t>
      </w:r>
    </w:p>
    <w:p>
      <w:pPr>
        <w:pStyle w:val="ListParagraph"/>
        <w:numPr>
          <w:ilvl w:val="0"/>
          <w:numId w:val="2"/>
        </w:numPr>
        <w:spacing w:before="40" w:after="60"/>
        <w:ind w:left="360"/>
      </w:pPr>
      <w:r>
        <w:rPr>
          <w:rFonts w:ascii="Arial" w:cs="Arial" w:eastAsia="Arial" w:hAnsi="Arial"/>
          <w:color w:val="374151"/>
          <w:sz w:val="22"/>
          <w:szCs w:val="22"/>
        </w:rPr>
        <w:t xml:space="preserve">Quick Action Buttons — Instantly open the Admin Panel, Orders, Products, Carousel, or Site Settings with a single click from the popup.</w:t>
      </w:r>
    </w:p>
    <w:p>
      <w:pPr>
        <w:pStyle w:val="ListParagraph"/>
        <w:numPr>
          <w:ilvl w:val="0"/>
          <w:numId w:val="2"/>
        </w:numPr>
        <w:spacing w:before="40" w:after="60"/>
        <w:ind w:left="360"/>
      </w:pPr>
      <w:r>
        <w:rPr>
          <w:rFonts w:ascii="Arial" w:cs="Arial" w:eastAsia="Arial" w:hAnsi="Arial"/>
          <w:color w:val="374151"/>
          <w:sz w:val="22"/>
          <w:szCs w:val="22"/>
        </w:rPr>
        <w:t xml:space="preserve">My Shop Link (Dynamic) — The extension fetches your store's name and unique vendor ID from Firestore after login, and builds your personal shop URL automatically. Every vendor gets their own correct shop link.</w:t>
      </w:r>
    </w:p>
    <w:p>
      <w:pPr>
        <w:pStyle w:val="ListParagraph"/>
        <w:numPr>
          <w:ilvl w:val="0"/>
          <w:numId w:val="2"/>
        </w:numPr>
        <w:spacing w:before="40" w:after="60"/>
        <w:ind w:left="360"/>
      </w:pPr>
      <w:r>
        <w:rPr>
          <w:rFonts w:ascii="Arial" w:cs="Arial" w:eastAsia="Arial" w:hAnsi="Arial"/>
          <w:color w:val="374151"/>
          <w:sz w:val="22"/>
          <w:szCs w:val="22"/>
        </w:rPr>
        <w:t xml:space="preserve">Auto Session Injection — When you open the admin panel through the extension, your authentication session is injected into the page so you land already logged in — no redirect to the login screen.</w:t>
      </w:r>
    </w:p>
    <w:p>
      <w:pPr>
        <w:pStyle w:val="ListParagraph"/>
        <w:numPr>
          <w:ilvl w:val="0"/>
          <w:numId w:val="2"/>
        </w:numPr>
        <w:spacing w:before="40" w:after="60"/>
        <w:ind w:left="360"/>
      </w:pPr>
      <w:r>
        <w:rPr>
          <w:rFonts w:ascii="Arial" w:cs="Arial" w:eastAsia="Arial" w:hAnsi="Arial"/>
          <w:color w:val="374151"/>
          <w:sz w:val="22"/>
          <w:szCs w:val="22"/>
        </w:rPr>
        <w:t xml:space="preserve">Token Auto-Refresh — A background service worker silently renews your authentication token every 45 minutes so your session never expires mid-work.</w:t>
      </w:r>
    </w:p>
    <w:p>
      <w:pPr>
        <w:pStyle w:val="ListParagraph"/>
        <w:numPr>
          <w:ilvl w:val="0"/>
          <w:numId w:val="2"/>
        </w:numPr>
        <w:spacing w:before="40" w:after="60"/>
        <w:ind w:left="360"/>
      </w:pPr>
      <w:r>
        <w:rPr>
          <w:rFonts w:ascii="Arial" w:cs="Arial" w:eastAsia="Arial" w:hAnsi="Arial"/>
          <w:color w:val="374151"/>
          <w:sz w:val="22"/>
          <w:szCs w:val="22"/>
        </w:rPr>
        <w:t xml:space="preserve">Secure Logout — One click clears all stored tokens, session data, and cached shop URLs from your device.</w:t>
      </w:r>
    </w:p>
    <w:p>
      <w:pPr>
        <w:spacing w:before="80" w:after="40"/>
      </w:pPr>
    </w:p>
    <w:p>
      <w:pPr>
        <w:spacing w:before="280" w:after="120"/>
      </w:pPr>
      <w:r>
        <w:rPr>
          <w:rFonts w:ascii="Arial" w:cs="Arial" w:eastAsia="Arial" w:hAnsi="Arial"/>
          <w:b/>
          <w:bCs/>
          <w:color w:val="6C47FF"/>
          <w:sz w:val="26"/>
          <w:szCs w:val="26"/>
        </w:rPr>
        <w:t xml:space="preserve">Who This Extension Is For</w:t>
      </w:r>
    </w:p>
    <w:p>
      <w:pPr>
        <w:spacing w:before="60" w:after="80"/>
      </w:pPr>
      <w:r>
        <w:rPr>
          <w:rFonts w:ascii="Arial" w:cs="Arial" w:eastAsia="Arial" w:hAnsi="Arial"/>
          <w:color w:val="374151"/>
          <w:sz w:val="22"/>
          <w:szCs w:val="22"/>
        </w:rPr>
        <w:t xml:space="preserve">This extension is built exclusively for vendors registered on the Mahf Infinity Multi-Vendor Shop platform. It works only with accounts on infinitymart.pages.dev and has no functionality on any other website.</w:t>
      </w:r>
    </w:p>
    <w:p>
      <w:pPr>
        <w:spacing w:before="80" w:after="40"/>
      </w:pPr>
    </w:p>
    <w:p>
      <w:pPr>
        <w:spacing w:before="280" w:after="120"/>
      </w:pPr>
      <w:r>
        <w:rPr>
          <w:rFonts w:ascii="Arial" w:cs="Arial" w:eastAsia="Arial" w:hAnsi="Arial"/>
          <w:b/>
          <w:bCs/>
          <w:color w:val="6C47FF"/>
          <w:sz w:val="26"/>
          <w:szCs w:val="26"/>
        </w:rPr>
        <w:t xml:space="preserve">Version Information</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3000"/>
        <w:gridCol w:w="6720"/>
      </w:tblGrid>
      <w:tr>
        <w:tc>
          <w:tcPr>
            <w:tcW w:type="dxa" w:w="3000"/>
            <w:tcBorders>
              <w:top w:val="single" w:color="E5E7EB" w:sz="1"/>
              <w:left w:val="single" w:color="E5E7EB" w:sz="1"/>
              <w:bottom w:val="single" w:color="E5E7EB" w:sz="1"/>
              <w:right w:val="single" w:color="E5E7EB" w:sz="1"/>
            </w:tcBorders>
            <w:shd w:fill="EDE9FF" w:val="clear"/>
            <w:tcMar>
              <w:top w:type="dxa" w:w="80"/>
              <w:left w:type="dxa" w:w="140"/>
              <w:bottom w:type="dxa" w:w="80"/>
              <w:right w:type="dxa" w:w="140"/>
            </w:tcMar>
          </w:tcPr>
          <w:p>
            <w:r>
              <w:rPr>
                <w:rFonts w:ascii="Arial" w:cs="Arial" w:eastAsia="Arial" w:hAnsi="Arial"/>
                <w:b/>
                <w:bCs/>
                <w:color w:val="6C47FF"/>
                <w:sz w:val="20"/>
                <w:szCs w:val="20"/>
              </w:rPr>
              <w:t xml:space="preserve">Version</w:t>
            </w:r>
          </w:p>
        </w:tc>
        <w:tc>
          <w:tcPr>
            <w:tcW w:type="dxa" w:w="6720"/>
            <w:tcBorders>
              <w:top w:val="single" w:color="E5E7EB" w:sz="1"/>
              <w:left w:val="single" w:color="E5E7EB" w:sz="1"/>
              <w:bottom w:val="single" w:color="E5E7EB" w:sz="1"/>
              <w:right w:val="single" w:color="E5E7EB" w:sz="1"/>
            </w:tcBorders>
            <w:shd w:fill="FFFFFF" w:val="clear"/>
            <w:tcMar>
              <w:top w:type="dxa" w:w="80"/>
              <w:left w:type="dxa" w:w="140"/>
              <w:bottom w:type="dxa" w:w="80"/>
              <w:right w:type="dxa" w:w="140"/>
            </w:tcMar>
          </w:tcPr>
          <w:p>
            <w:r>
              <w:rPr>
                <w:rFonts w:ascii="Arial" w:cs="Arial" w:eastAsia="Arial" w:hAnsi="Arial"/>
                <w:color w:val="374151"/>
                <w:sz w:val="20"/>
                <w:szCs w:val="20"/>
              </w:rPr>
              <w:t xml:space="preserve">1.0.0</w:t>
            </w:r>
          </w:p>
        </w:tc>
      </w:tr>
      <w:tr>
        <w:tc>
          <w:tcPr>
            <w:tcW w:type="dxa" w:w="3000"/>
            <w:tcBorders>
              <w:top w:val="single" w:color="E5E7EB" w:sz="1"/>
              <w:left w:val="single" w:color="E5E7EB" w:sz="1"/>
              <w:bottom w:val="single" w:color="E5E7EB" w:sz="1"/>
              <w:right w:val="single" w:color="E5E7EB" w:sz="1"/>
            </w:tcBorders>
            <w:shd w:fill="EDE9FF" w:val="clear"/>
            <w:tcMar>
              <w:top w:type="dxa" w:w="80"/>
              <w:left w:type="dxa" w:w="140"/>
              <w:bottom w:type="dxa" w:w="80"/>
              <w:right w:type="dxa" w:w="140"/>
            </w:tcMar>
          </w:tcPr>
          <w:p>
            <w:r>
              <w:rPr>
                <w:rFonts w:ascii="Arial" w:cs="Arial" w:eastAsia="Arial" w:hAnsi="Arial"/>
                <w:b/>
                <w:bCs/>
                <w:color w:val="6C47FF"/>
                <w:sz w:val="20"/>
                <w:szCs w:val="20"/>
              </w:rPr>
              <w:t xml:space="preserve">Manifest Version</w:t>
            </w:r>
          </w:p>
        </w:tc>
        <w:tc>
          <w:tcPr>
            <w:tcW w:type="dxa" w:w="6720"/>
            <w:tcBorders>
              <w:top w:val="single" w:color="E5E7EB" w:sz="1"/>
              <w:left w:val="single" w:color="E5E7EB" w:sz="1"/>
              <w:bottom w:val="single" w:color="E5E7EB" w:sz="1"/>
              <w:right w:val="single" w:color="E5E7EB" w:sz="1"/>
            </w:tcBorders>
            <w:shd w:fill="FFFFFF" w:val="clear"/>
            <w:tcMar>
              <w:top w:type="dxa" w:w="80"/>
              <w:left w:type="dxa" w:w="140"/>
              <w:bottom w:type="dxa" w:w="80"/>
              <w:right w:type="dxa" w:w="140"/>
            </w:tcMar>
          </w:tcPr>
          <w:p>
            <w:r>
              <w:rPr>
                <w:rFonts w:ascii="Arial" w:cs="Arial" w:eastAsia="Arial" w:hAnsi="Arial"/>
                <w:color w:val="374151"/>
                <w:sz w:val="20"/>
                <w:szCs w:val="20"/>
              </w:rPr>
              <w:t xml:space="preserve">3 (MV3 — Chrome's latest, most secure standard)</w:t>
            </w:r>
          </w:p>
        </w:tc>
      </w:tr>
      <w:tr>
        <w:tc>
          <w:tcPr>
            <w:tcW w:type="dxa" w:w="3000"/>
            <w:tcBorders>
              <w:top w:val="single" w:color="E5E7EB" w:sz="1"/>
              <w:left w:val="single" w:color="E5E7EB" w:sz="1"/>
              <w:bottom w:val="single" w:color="E5E7EB" w:sz="1"/>
              <w:right w:val="single" w:color="E5E7EB" w:sz="1"/>
            </w:tcBorders>
            <w:shd w:fill="EDE9FF" w:val="clear"/>
            <w:tcMar>
              <w:top w:type="dxa" w:w="80"/>
              <w:left w:type="dxa" w:w="140"/>
              <w:bottom w:type="dxa" w:w="80"/>
              <w:right w:type="dxa" w:w="140"/>
            </w:tcMar>
          </w:tcPr>
          <w:p>
            <w:r>
              <w:rPr>
                <w:rFonts w:ascii="Arial" w:cs="Arial" w:eastAsia="Arial" w:hAnsi="Arial"/>
                <w:b/>
                <w:bCs/>
                <w:color w:val="6C47FF"/>
                <w:sz w:val="20"/>
                <w:szCs w:val="20"/>
              </w:rPr>
              <w:t xml:space="preserve">Platform</w:t>
            </w:r>
          </w:p>
        </w:tc>
        <w:tc>
          <w:tcPr>
            <w:tcW w:type="dxa" w:w="6720"/>
            <w:tcBorders>
              <w:top w:val="single" w:color="E5E7EB" w:sz="1"/>
              <w:left w:val="single" w:color="E5E7EB" w:sz="1"/>
              <w:bottom w:val="single" w:color="E5E7EB" w:sz="1"/>
              <w:right w:val="single" w:color="E5E7EB" w:sz="1"/>
            </w:tcBorders>
            <w:shd w:fill="FFFFFF" w:val="clear"/>
            <w:tcMar>
              <w:top w:type="dxa" w:w="80"/>
              <w:left w:type="dxa" w:w="140"/>
              <w:bottom w:type="dxa" w:w="80"/>
              <w:right w:type="dxa" w:w="140"/>
            </w:tcMar>
          </w:tcPr>
          <w:p>
            <w:r>
              <w:rPr>
                <w:rFonts w:ascii="Arial" w:cs="Arial" w:eastAsia="Arial" w:hAnsi="Arial"/>
                <w:color w:val="374151"/>
                <w:sz w:val="20"/>
                <w:szCs w:val="20"/>
              </w:rPr>
              <w:t xml:space="preserve">Google Chrome (Desktop)</w:t>
            </w:r>
          </w:p>
        </w:tc>
      </w:tr>
      <w:tr>
        <w:tc>
          <w:tcPr>
            <w:tcW w:type="dxa" w:w="3000"/>
            <w:tcBorders>
              <w:top w:val="single" w:color="E5E7EB" w:sz="1"/>
              <w:left w:val="single" w:color="E5E7EB" w:sz="1"/>
              <w:bottom w:val="single" w:color="E5E7EB" w:sz="1"/>
              <w:right w:val="single" w:color="E5E7EB" w:sz="1"/>
            </w:tcBorders>
            <w:shd w:fill="EDE9FF" w:val="clear"/>
            <w:tcMar>
              <w:top w:type="dxa" w:w="80"/>
              <w:left w:type="dxa" w:w="140"/>
              <w:bottom w:type="dxa" w:w="80"/>
              <w:right w:type="dxa" w:w="140"/>
            </w:tcMar>
          </w:tcPr>
          <w:p>
            <w:r>
              <w:rPr>
                <w:rFonts w:ascii="Arial" w:cs="Arial" w:eastAsia="Arial" w:hAnsi="Arial"/>
                <w:b/>
                <w:bCs/>
                <w:color w:val="6C47FF"/>
                <w:sz w:val="20"/>
                <w:szCs w:val="20"/>
              </w:rPr>
              <w:t xml:space="preserve">Developer</w:t>
            </w:r>
          </w:p>
        </w:tc>
        <w:tc>
          <w:tcPr>
            <w:tcW w:type="dxa" w:w="6720"/>
            <w:tcBorders>
              <w:top w:val="single" w:color="E5E7EB" w:sz="1"/>
              <w:left w:val="single" w:color="E5E7EB" w:sz="1"/>
              <w:bottom w:val="single" w:color="E5E7EB" w:sz="1"/>
              <w:right w:val="single" w:color="E5E7EB" w:sz="1"/>
            </w:tcBorders>
            <w:shd w:fill="FFFFFF" w:val="clear"/>
            <w:tcMar>
              <w:top w:type="dxa" w:w="80"/>
              <w:left w:type="dxa" w:w="140"/>
              <w:bottom w:type="dxa" w:w="80"/>
              <w:right w:type="dxa" w:w="140"/>
            </w:tcMar>
          </w:tcPr>
          <w:p>
            <w:r>
              <w:rPr>
                <w:rFonts w:ascii="Arial" w:cs="Arial" w:eastAsia="Arial" w:hAnsi="Arial"/>
                <w:color w:val="374151"/>
                <w:sz w:val="20"/>
                <w:szCs w:val="20"/>
              </w:rPr>
              <w:t xml:space="preserve">Mahf Infinity — mahfazzalin1@gmail.com</w:t>
            </w:r>
          </w:p>
        </w:tc>
      </w:tr>
      <w:tr>
        <w:tc>
          <w:tcPr>
            <w:tcW w:type="dxa" w:w="3000"/>
            <w:tcBorders>
              <w:top w:val="single" w:color="E5E7EB" w:sz="1"/>
              <w:left w:val="single" w:color="E5E7EB" w:sz="1"/>
              <w:bottom w:val="single" w:color="E5E7EB" w:sz="1"/>
              <w:right w:val="single" w:color="E5E7EB" w:sz="1"/>
            </w:tcBorders>
            <w:shd w:fill="EDE9FF" w:val="clear"/>
            <w:tcMar>
              <w:top w:type="dxa" w:w="80"/>
              <w:left w:type="dxa" w:w="140"/>
              <w:bottom w:type="dxa" w:w="80"/>
              <w:right w:type="dxa" w:w="140"/>
            </w:tcMar>
          </w:tcPr>
          <w:p>
            <w:r>
              <w:rPr>
                <w:rFonts w:ascii="Arial" w:cs="Arial" w:eastAsia="Arial" w:hAnsi="Arial"/>
                <w:b/>
                <w:bCs/>
                <w:color w:val="6C47FF"/>
                <w:sz w:val="20"/>
                <w:szCs w:val="20"/>
              </w:rPr>
              <w:t xml:space="preserve">Works On</w:t>
            </w:r>
          </w:p>
        </w:tc>
        <w:tc>
          <w:tcPr>
            <w:tcW w:type="dxa" w:w="6720"/>
            <w:tcBorders>
              <w:top w:val="single" w:color="E5E7EB" w:sz="1"/>
              <w:left w:val="single" w:color="E5E7EB" w:sz="1"/>
              <w:bottom w:val="single" w:color="E5E7EB" w:sz="1"/>
              <w:right w:val="single" w:color="E5E7EB" w:sz="1"/>
            </w:tcBorders>
            <w:shd w:fill="FFFFFF" w:val="clear"/>
            <w:tcMar>
              <w:top w:type="dxa" w:w="80"/>
              <w:left w:type="dxa" w:w="140"/>
              <w:bottom w:type="dxa" w:w="80"/>
              <w:right w:type="dxa" w:w="140"/>
            </w:tcMar>
          </w:tcPr>
          <w:p>
            <w:r>
              <w:rPr>
                <w:rFonts w:ascii="Arial" w:cs="Arial" w:eastAsia="Arial" w:hAnsi="Arial"/>
                <w:color w:val="374151"/>
                <w:sz w:val="20"/>
                <w:szCs w:val="20"/>
              </w:rPr>
              <w:t xml:space="preserve">infinitymart.pages.dev only</w:t>
            </w:r>
          </w:p>
        </w:tc>
      </w:tr>
    </w:tbl>
    <w:p>
      <w:pPr>
        <w:spacing w:before="200" w:after="0"/>
      </w:pPr>
    </w:p>
    <w:p>
      <w:pPr>
        <w:pBdr>
          <w:bottom w:val="single" w:color="6C47FF" w:sz="6" w:space="4"/>
        </w:pBdr>
        <w:spacing w:before="320" w:after="160"/>
      </w:pPr>
      <w:r>
        <w:rPr>
          <w:rFonts w:ascii="Arial" w:cs="Arial" w:eastAsia="Arial" w:hAnsi="Arial"/>
          <w:b/>
          <w:bCs/>
          <w:color w:val="1E1B4B"/>
          <w:sz w:val="36"/>
          <w:szCs w:val="36"/>
        </w:rPr>
        <w:t xml:space="preserve">2.  Permissions Explained</w:t>
      </w:r>
    </w:p>
    <w:p>
      <w:pPr>
        <w:spacing w:before="60" w:after="80"/>
      </w:pPr>
      <w:r>
        <w:rPr>
          <w:rFonts w:ascii="Arial" w:cs="Arial" w:eastAsia="Arial" w:hAnsi="Arial"/>
          <w:color w:val="374151"/>
          <w:sz w:val="22"/>
          <w:szCs w:val="22"/>
        </w:rPr>
        <w:t xml:space="preserve">This extension requests only the minimum permissions necessary for it to function. Each permission is listed below with a plain-language explanation of why it is needed and what risk level it carries.</w:t>
      </w:r>
    </w:p>
    <w:p>
      <w:pPr>
        <w:spacing w:before="80" w:after="40"/>
      </w:pP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2000"/>
        <w:gridCol w:w="4400"/>
        <w:gridCol w:w="2560"/>
      </w:tblGrid>
      <w:tr>
        <w:tc>
          <w:tcPr>
            <w:tcW w:type="dxa" w:w="2000"/>
            <w:tcBorders>
              <w:top w:val="single" w:color="E5E7EB" w:sz="1"/>
              <w:left w:val="single" w:color="E5E7EB" w:sz="1"/>
              <w:bottom w:val="single" w:color="E5E7EB" w:sz="1"/>
              <w:right w:val="single" w:color="E5E7EB" w:sz="1"/>
            </w:tcBorders>
            <w:shd w:fill="1E1B4B" w:val="clear"/>
            <w:tcMar>
              <w:top w:type="dxa" w:w="100"/>
              <w:left w:type="dxa" w:w="140"/>
              <w:bottom w:type="dxa" w:w="100"/>
              <w:right w:type="dxa" w:w="140"/>
            </w:tcMar>
          </w:tcPr>
          <w:p>
            <w:pPr>
              <w:spacing w:before="20" w:after="20"/>
            </w:pPr>
            <w:r>
              <w:rPr>
                <w:rFonts w:ascii="Arial" w:cs="Arial" w:eastAsia="Arial" w:hAnsi="Arial"/>
                <w:b/>
                <w:bCs/>
                <w:color w:val="FFFFFF"/>
                <w:sz w:val="20"/>
                <w:szCs w:val="20"/>
              </w:rPr>
              <w:t xml:space="preserve">Permission</w:t>
            </w:r>
          </w:p>
        </w:tc>
        <w:tc>
          <w:tcPr>
            <w:tcW w:type="dxa" w:w="4400"/>
            <w:tcBorders>
              <w:top w:val="single" w:color="E5E7EB" w:sz="1"/>
              <w:left w:val="single" w:color="E5E7EB" w:sz="1"/>
              <w:bottom w:val="single" w:color="E5E7EB" w:sz="1"/>
              <w:right w:val="single" w:color="E5E7EB" w:sz="1"/>
            </w:tcBorders>
            <w:shd w:fill="1E1B4B" w:val="clear"/>
            <w:tcMar>
              <w:top w:type="dxa" w:w="100"/>
              <w:left w:type="dxa" w:w="140"/>
              <w:bottom w:type="dxa" w:w="100"/>
              <w:right w:type="dxa" w:w="140"/>
            </w:tcMar>
          </w:tcPr>
          <w:p>
            <w:pPr>
              <w:spacing w:before="20" w:after="20"/>
            </w:pPr>
            <w:r>
              <w:rPr>
                <w:rFonts w:ascii="Arial" w:cs="Arial" w:eastAsia="Arial" w:hAnsi="Arial"/>
                <w:b/>
                <w:bCs/>
                <w:color w:val="FFFFFF"/>
                <w:sz w:val="20"/>
                <w:szCs w:val="20"/>
              </w:rPr>
              <w:t xml:space="preserve">Why It Is Needed</w:t>
            </w:r>
          </w:p>
        </w:tc>
        <w:tc>
          <w:tcPr>
            <w:tcW w:type="dxa" w:w="2560"/>
            <w:tcBorders>
              <w:top w:val="single" w:color="E5E7EB" w:sz="1"/>
              <w:left w:val="single" w:color="E5E7EB" w:sz="1"/>
              <w:bottom w:val="single" w:color="E5E7EB" w:sz="1"/>
              <w:right w:val="single" w:color="E5E7EB" w:sz="1"/>
            </w:tcBorders>
            <w:shd w:fill="1E1B4B" w:val="clear"/>
            <w:tcMar>
              <w:top w:type="dxa" w:w="100"/>
              <w:left w:type="dxa" w:w="140"/>
              <w:bottom w:type="dxa" w:w="100"/>
              <w:right w:type="dxa" w:w="140"/>
            </w:tcMar>
          </w:tcPr>
          <w:p>
            <w:pPr>
              <w:spacing w:before="20" w:after="20"/>
            </w:pPr>
            <w:r>
              <w:rPr>
                <w:rFonts w:ascii="Arial" w:cs="Arial" w:eastAsia="Arial" w:hAnsi="Arial"/>
                <w:b/>
                <w:bCs/>
                <w:color w:val="FFFFFF"/>
                <w:sz w:val="20"/>
                <w:szCs w:val="20"/>
              </w:rPr>
              <w:t xml:space="preserve">Risk Level</w:t>
            </w:r>
          </w:p>
        </w:tc>
      </w:tr>
      <w:tr>
        <w:tc>
          <w:tcPr>
            <w:tcW w:type="dxa" w:w="2000"/>
            <w:tcBorders>
              <w:top w:val="single" w:color="E5E7EB" w:sz="1"/>
              <w:left w:val="single" w:color="E5E7EB" w:sz="1"/>
              <w:bottom w:val="single" w:color="E5E7EB" w:sz="1"/>
              <w:right w:val="single" w:color="E5E7EB" w:sz="1"/>
            </w:tcBorders>
            <w:shd w:fill="FFFFFF" w:val="clear"/>
            <w:tcMar>
              <w:top w:type="dxa" w:w="100"/>
              <w:left w:type="dxa" w:w="140"/>
              <w:bottom w:type="dxa" w:w="100"/>
              <w:right w:type="dxa" w:w="140"/>
            </w:tcMar>
          </w:tcPr>
          <w:p>
            <w:pPr>
              <w:spacing w:before="20" w:after="20"/>
            </w:pPr>
            <w:r>
              <w:rPr>
                <w:rFonts w:ascii="Arial" w:cs="Arial" w:eastAsia="Arial" w:hAnsi="Arial"/>
                <w:b/>
                <w:bCs/>
                <w:color w:val="6C47FF"/>
                <w:sz w:val="20"/>
                <w:szCs w:val="20"/>
              </w:rPr>
              <w:t xml:space="preserve">storage</w:t>
            </w:r>
          </w:p>
        </w:tc>
        <w:tc>
          <w:tcPr>
            <w:tcW w:type="dxa" w:w="4400"/>
            <w:tcBorders>
              <w:top w:val="single" w:color="E5E7EB" w:sz="1"/>
              <w:left w:val="single" w:color="E5E7EB" w:sz="1"/>
              <w:bottom w:val="single" w:color="E5E7EB" w:sz="1"/>
              <w:right w:val="single" w:color="E5E7EB" w:sz="1"/>
            </w:tcBorders>
            <w:shd w:fill="FFFFFF" w:val="clear"/>
            <w:tcMar>
              <w:top w:type="dxa" w:w="100"/>
              <w:left w:type="dxa" w:w="140"/>
              <w:bottom w:type="dxa" w:w="100"/>
              <w:right w:type="dxa" w:w="140"/>
            </w:tcMar>
          </w:tcPr>
          <w:p>
            <w:pPr>
              <w:spacing w:before="20" w:after="20"/>
            </w:pPr>
            <w:r>
              <w:rPr>
                <w:rFonts w:ascii="Arial" w:cs="Arial" w:eastAsia="Arial" w:hAnsi="Arial"/>
                <w:b w:val="false"/>
                <w:bCs w:val="false"/>
                <w:color w:val="374151"/>
                <w:sz w:val="20"/>
                <w:szCs w:val="20"/>
              </w:rPr>
              <w:t xml:space="preserve">Saves your login session token, Firebase config, refresh token, and your shop URL locally on your device inside Chrome's sandboxed storage area. Nothing is written to disk outside Chrome.</w:t>
            </w:r>
          </w:p>
        </w:tc>
        <w:tc>
          <w:tcPr>
            <w:tcW w:type="dxa" w:w="2560"/>
            <w:tcBorders>
              <w:top w:val="single" w:color="E5E7EB" w:sz="1"/>
              <w:left w:val="single" w:color="E5E7EB" w:sz="1"/>
              <w:bottom w:val="single" w:color="E5E7EB" w:sz="1"/>
              <w:right w:val="single" w:color="E5E7EB" w:sz="1"/>
            </w:tcBorders>
            <w:shd w:fill="FFFFFF" w:val="clear"/>
            <w:tcMar>
              <w:top w:type="dxa" w:w="100"/>
              <w:left w:type="dxa" w:w="140"/>
              <w:bottom w:type="dxa" w:w="100"/>
              <w:right w:type="dxa" w:w="140"/>
            </w:tcMar>
          </w:tcPr>
          <w:p>
            <w:pPr>
              <w:spacing w:before="20" w:after="20"/>
            </w:pPr>
            <w:r>
              <w:rPr>
                <w:rFonts w:ascii="Arial" w:cs="Arial" w:eastAsia="Arial" w:hAnsi="Arial"/>
                <w:b w:val="false"/>
                <w:bCs w:val="false"/>
                <w:color w:val="059669"/>
                <w:sz w:val="20"/>
                <w:szCs w:val="20"/>
              </w:rPr>
              <w:t xml:space="preserve">None</w:t>
            </w:r>
          </w:p>
        </w:tc>
      </w:tr>
      <w:tr>
        <w:tc>
          <w:tcPr>
            <w:tcW w:type="dxa" w:w="2000"/>
            <w:tcBorders>
              <w:top w:val="single" w:color="E5E7EB" w:sz="1"/>
              <w:left w:val="single" w:color="E5E7EB" w:sz="1"/>
              <w:bottom w:val="single" w:color="E5E7EB" w:sz="1"/>
              <w:right w:val="single" w:color="E5E7EB" w:sz="1"/>
            </w:tcBorders>
            <w:shd w:fill="FFFFFF" w:val="clear"/>
            <w:tcMar>
              <w:top w:type="dxa" w:w="100"/>
              <w:left w:type="dxa" w:w="140"/>
              <w:bottom w:type="dxa" w:w="100"/>
              <w:right w:type="dxa" w:w="140"/>
            </w:tcMar>
          </w:tcPr>
          <w:p>
            <w:pPr>
              <w:spacing w:before="20" w:after="20"/>
            </w:pPr>
            <w:r>
              <w:rPr>
                <w:rFonts w:ascii="Arial" w:cs="Arial" w:eastAsia="Arial" w:hAnsi="Arial"/>
                <w:b/>
                <w:bCs/>
                <w:color w:val="6C47FF"/>
                <w:sz w:val="20"/>
                <w:szCs w:val="20"/>
              </w:rPr>
              <w:t xml:space="preserve">cookies</w:t>
            </w:r>
          </w:p>
        </w:tc>
        <w:tc>
          <w:tcPr>
            <w:tcW w:type="dxa" w:w="4400"/>
            <w:tcBorders>
              <w:top w:val="single" w:color="E5E7EB" w:sz="1"/>
              <w:left w:val="single" w:color="E5E7EB" w:sz="1"/>
              <w:bottom w:val="single" w:color="E5E7EB" w:sz="1"/>
              <w:right w:val="single" w:color="E5E7EB" w:sz="1"/>
            </w:tcBorders>
            <w:shd w:fill="FFFFFF" w:val="clear"/>
            <w:tcMar>
              <w:top w:type="dxa" w:w="100"/>
              <w:left w:type="dxa" w:w="140"/>
              <w:bottom w:type="dxa" w:w="100"/>
              <w:right w:type="dxa" w:w="140"/>
            </w:tcMar>
          </w:tcPr>
          <w:p>
            <w:pPr>
              <w:spacing w:before="20" w:after="20"/>
            </w:pPr>
            <w:r>
              <w:rPr>
                <w:rFonts w:ascii="Arial" w:cs="Arial" w:eastAsia="Arial" w:hAnsi="Arial"/>
                <w:b w:val="false"/>
                <w:bCs w:val="false"/>
                <w:color w:val="374151"/>
                <w:sz w:val="20"/>
                <w:szCs w:val="20"/>
              </w:rPr>
              <w:t xml:space="preserve">Required by Chrome's permission model when working with authenticated sessions on web pages. The extension does not read, write, or share any cookie values.</w:t>
            </w:r>
          </w:p>
        </w:tc>
        <w:tc>
          <w:tcPr>
            <w:tcW w:type="dxa" w:w="2560"/>
            <w:tcBorders>
              <w:top w:val="single" w:color="E5E7EB" w:sz="1"/>
              <w:left w:val="single" w:color="E5E7EB" w:sz="1"/>
              <w:bottom w:val="single" w:color="E5E7EB" w:sz="1"/>
              <w:right w:val="single" w:color="E5E7EB" w:sz="1"/>
            </w:tcBorders>
            <w:shd w:fill="FFFFFF" w:val="clear"/>
            <w:tcMar>
              <w:top w:type="dxa" w:w="100"/>
              <w:left w:type="dxa" w:w="140"/>
              <w:bottom w:type="dxa" w:w="100"/>
              <w:right w:type="dxa" w:w="140"/>
            </w:tcMar>
          </w:tcPr>
          <w:p>
            <w:pPr>
              <w:spacing w:before="20" w:after="20"/>
            </w:pPr>
            <w:r>
              <w:rPr>
                <w:rFonts w:ascii="Arial" w:cs="Arial" w:eastAsia="Arial" w:hAnsi="Arial"/>
                <w:b w:val="false"/>
                <w:bCs w:val="false"/>
                <w:color w:val="D97706"/>
                <w:sz w:val="20"/>
                <w:szCs w:val="20"/>
              </w:rPr>
              <w:t xml:space="preserve">Low</w:t>
            </w:r>
          </w:p>
        </w:tc>
      </w:tr>
      <w:tr>
        <w:tc>
          <w:tcPr>
            <w:tcW w:type="dxa" w:w="2000"/>
            <w:tcBorders>
              <w:top w:val="single" w:color="E5E7EB" w:sz="1"/>
              <w:left w:val="single" w:color="E5E7EB" w:sz="1"/>
              <w:bottom w:val="single" w:color="E5E7EB" w:sz="1"/>
              <w:right w:val="single" w:color="E5E7EB" w:sz="1"/>
            </w:tcBorders>
            <w:shd w:fill="FFFFFF" w:val="clear"/>
            <w:tcMar>
              <w:top w:type="dxa" w:w="100"/>
              <w:left w:type="dxa" w:w="140"/>
              <w:bottom w:type="dxa" w:w="100"/>
              <w:right w:type="dxa" w:w="140"/>
            </w:tcMar>
          </w:tcPr>
          <w:p>
            <w:pPr>
              <w:spacing w:before="20" w:after="20"/>
            </w:pPr>
            <w:r>
              <w:rPr>
                <w:rFonts w:ascii="Arial" w:cs="Arial" w:eastAsia="Arial" w:hAnsi="Arial"/>
                <w:b/>
                <w:bCs/>
                <w:color w:val="6C47FF"/>
                <w:sz w:val="20"/>
                <w:szCs w:val="20"/>
              </w:rPr>
              <w:t xml:space="preserve">tabs</w:t>
            </w:r>
          </w:p>
        </w:tc>
        <w:tc>
          <w:tcPr>
            <w:tcW w:type="dxa" w:w="4400"/>
            <w:tcBorders>
              <w:top w:val="single" w:color="E5E7EB" w:sz="1"/>
              <w:left w:val="single" w:color="E5E7EB" w:sz="1"/>
              <w:bottom w:val="single" w:color="E5E7EB" w:sz="1"/>
              <w:right w:val="single" w:color="E5E7EB" w:sz="1"/>
            </w:tcBorders>
            <w:shd w:fill="FFFFFF" w:val="clear"/>
            <w:tcMar>
              <w:top w:type="dxa" w:w="100"/>
              <w:left w:type="dxa" w:w="140"/>
              <w:bottom w:type="dxa" w:w="100"/>
              <w:right w:type="dxa" w:w="140"/>
            </w:tcMar>
          </w:tcPr>
          <w:p>
            <w:pPr>
              <w:spacing w:before="20" w:after="20"/>
            </w:pPr>
            <w:r>
              <w:rPr>
                <w:rFonts w:ascii="Arial" w:cs="Arial" w:eastAsia="Arial" w:hAnsi="Arial"/>
                <w:b w:val="false"/>
                <w:bCs w:val="false"/>
                <w:color w:val="374151"/>
                <w:sz w:val="20"/>
                <w:szCs w:val="20"/>
              </w:rPr>
              <w:t xml:space="preserve">Needed to open the admin panel, orders, products, and shop pages in a new Chrome tab when you click the quick action buttons.</w:t>
            </w:r>
          </w:p>
        </w:tc>
        <w:tc>
          <w:tcPr>
            <w:tcW w:type="dxa" w:w="2560"/>
            <w:tcBorders>
              <w:top w:val="single" w:color="E5E7EB" w:sz="1"/>
              <w:left w:val="single" w:color="E5E7EB" w:sz="1"/>
              <w:bottom w:val="single" w:color="E5E7EB" w:sz="1"/>
              <w:right w:val="single" w:color="E5E7EB" w:sz="1"/>
            </w:tcBorders>
            <w:shd w:fill="FFFFFF" w:val="clear"/>
            <w:tcMar>
              <w:top w:type="dxa" w:w="100"/>
              <w:left w:type="dxa" w:w="140"/>
              <w:bottom w:type="dxa" w:w="100"/>
              <w:right w:type="dxa" w:w="140"/>
            </w:tcMar>
          </w:tcPr>
          <w:p>
            <w:pPr>
              <w:spacing w:before="20" w:after="20"/>
            </w:pPr>
            <w:r>
              <w:rPr>
                <w:rFonts w:ascii="Arial" w:cs="Arial" w:eastAsia="Arial" w:hAnsi="Arial"/>
                <w:b w:val="false"/>
                <w:bCs w:val="false"/>
                <w:color w:val="059669"/>
                <w:sz w:val="20"/>
                <w:szCs w:val="20"/>
              </w:rPr>
              <w:t xml:space="preserve">None</w:t>
            </w:r>
          </w:p>
        </w:tc>
      </w:tr>
      <w:tr>
        <w:tc>
          <w:tcPr>
            <w:tcW w:type="dxa" w:w="2000"/>
            <w:tcBorders>
              <w:top w:val="single" w:color="E5E7EB" w:sz="1"/>
              <w:left w:val="single" w:color="E5E7EB" w:sz="1"/>
              <w:bottom w:val="single" w:color="E5E7EB" w:sz="1"/>
              <w:right w:val="single" w:color="E5E7EB" w:sz="1"/>
            </w:tcBorders>
            <w:shd w:fill="FFFFFF" w:val="clear"/>
            <w:tcMar>
              <w:top w:type="dxa" w:w="100"/>
              <w:left w:type="dxa" w:w="140"/>
              <w:bottom w:type="dxa" w:w="100"/>
              <w:right w:type="dxa" w:w="140"/>
            </w:tcMar>
          </w:tcPr>
          <w:p>
            <w:pPr>
              <w:spacing w:before="20" w:after="20"/>
            </w:pPr>
            <w:r>
              <w:rPr>
                <w:rFonts w:ascii="Arial" w:cs="Arial" w:eastAsia="Arial" w:hAnsi="Arial"/>
                <w:b/>
                <w:bCs/>
                <w:color w:val="6C47FF"/>
                <w:sz w:val="20"/>
                <w:szCs w:val="20"/>
              </w:rPr>
              <w:t xml:space="preserve">activeTab</w:t>
            </w:r>
          </w:p>
        </w:tc>
        <w:tc>
          <w:tcPr>
            <w:tcW w:type="dxa" w:w="4400"/>
            <w:tcBorders>
              <w:top w:val="single" w:color="E5E7EB" w:sz="1"/>
              <w:left w:val="single" w:color="E5E7EB" w:sz="1"/>
              <w:bottom w:val="single" w:color="E5E7EB" w:sz="1"/>
              <w:right w:val="single" w:color="E5E7EB" w:sz="1"/>
            </w:tcBorders>
            <w:shd w:fill="FFFFFF" w:val="clear"/>
            <w:tcMar>
              <w:top w:type="dxa" w:w="100"/>
              <w:left w:type="dxa" w:w="140"/>
              <w:bottom w:type="dxa" w:w="100"/>
              <w:right w:type="dxa" w:w="140"/>
            </w:tcMar>
          </w:tcPr>
          <w:p>
            <w:pPr>
              <w:spacing w:before="20" w:after="20"/>
            </w:pPr>
            <w:r>
              <w:rPr>
                <w:rFonts w:ascii="Arial" w:cs="Arial" w:eastAsia="Arial" w:hAnsi="Arial"/>
                <w:b w:val="false"/>
                <w:bCs w:val="false"/>
                <w:color w:val="374151"/>
                <w:sz w:val="20"/>
                <w:szCs w:val="20"/>
              </w:rPr>
              <w:t xml:space="preserve">Allows the extension to communicate with the currently active infinitymart.pages.dev tab to inject your session token and keep you logged in after navigation.</w:t>
            </w:r>
          </w:p>
        </w:tc>
        <w:tc>
          <w:tcPr>
            <w:tcW w:type="dxa" w:w="2560"/>
            <w:tcBorders>
              <w:top w:val="single" w:color="E5E7EB" w:sz="1"/>
              <w:left w:val="single" w:color="E5E7EB" w:sz="1"/>
              <w:bottom w:val="single" w:color="E5E7EB" w:sz="1"/>
              <w:right w:val="single" w:color="E5E7EB" w:sz="1"/>
            </w:tcBorders>
            <w:shd w:fill="FFFFFF" w:val="clear"/>
            <w:tcMar>
              <w:top w:type="dxa" w:w="100"/>
              <w:left w:type="dxa" w:w="140"/>
              <w:bottom w:type="dxa" w:w="100"/>
              <w:right w:type="dxa" w:w="140"/>
            </w:tcMar>
          </w:tcPr>
          <w:p>
            <w:pPr>
              <w:spacing w:before="20" w:after="20"/>
            </w:pPr>
            <w:r>
              <w:rPr>
                <w:rFonts w:ascii="Arial" w:cs="Arial" w:eastAsia="Arial" w:hAnsi="Arial"/>
                <w:b w:val="false"/>
                <w:bCs w:val="false"/>
                <w:color w:val="059669"/>
                <w:sz w:val="20"/>
                <w:szCs w:val="20"/>
              </w:rPr>
              <w:t xml:space="preserve">None</w:t>
            </w:r>
          </w:p>
        </w:tc>
      </w:tr>
      <w:tr>
        <w:tc>
          <w:tcPr>
            <w:tcW w:type="dxa" w:w="2000"/>
            <w:tcBorders>
              <w:top w:val="single" w:color="E5E7EB" w:sz="1"/>
              <w:left w:val="single" w:color="E5E7EB" w:sz="1"/>
              <w:bottom w:val="single" w:color="E5E7EB" w:sz="1"/>
              <w:right w:val="single" w:color="E5E7EB" w:sz="1"/>
            </w:tcBorders>
            <w:shd w:fill="FFFFFF" w:val="clear"/>
            <w:tcMar>
              <w:top w:type="dxa" w:w="100"/>
              <w:left w:type="dxa" w:w="140"/>
              <w:bottom w:type="dxa" w:w="100"/>
              <w:right w:type="dxa" w:w="140"/>
            </w:tcMar>
          </w:tcPr>
          <w:p>
            <w:pPr>
              <w:spacing w:before="20" w:after="20"/>
            </w:pPr>
            <w:r>
              <w:rPr>
                <w:rFonts w:ascii="Arial" w:cs="Arial" w:eastAsia="Arial" w:hAnsi="Arial"/>
                <w:b/>
                <w:bCs/>
                <w:color w:val="6C47FF"/>
                <w:sz w:val="20"/>
                <w:szCs w:val="20"/>
              </w:rPr>
              <w:t xml:space="preserve">scripting</w:t>
            </w:r>
          </w:p>
        </w:tc>
        <w:tc>
          <w:tcPr>
            <w:tcW w:type="dxa" w:w="4400"/>
            <w:tcBorders>
              <w:top w:val="single" w:color="E5E7EB" w:sz="1"/>
              <w:left w:val="single" w:color="E5E7EB" w:sz="1"/>
              <w:bottom w:val="single" w:color="E5E7EB" w:sz="1"/>
              <w:right w:val="single" w:color="E5E7EB" w:sz="1"/>
            </w:tcBorders>
            <w:shd w:fill="FFFFFF" w:val="clear"/>
            <w:tcMar>
              <w:top w:type="dxa" w:w="100"/>
              <w:left w:type="dxa" w:w="140"/>
              <w:bottom w:type="dxa" w:w="100"/>
              <w:right w:type="dxa" w:w="140"/>
            </w:tcMar>
          </w:tcPr>
          <w:p>
            <w:pPr>
              <w:spacing w:before="20" w:after="20"/>
            </w:pPr>
            <w:r>
              <w:rPr>
                <w:rFonts w:ascii="Arial" w:cs="Arial" w:eastAsia="Arial" w:hAnsi="Arial"/>
                <w:b w:val="false"/>
                <w:bCs w:val="false"/>
                <w:color w:val="374151"/>
                <w:sz w:val="20"/>
                <w:szCs w:val="20"/>
              </w:rPr>
              <w:t xml:space="preserve">Enables the extension to run a small script on infinitymart.pages.dev pages to inject your authentication state into the page's local storage so Firebase recognises you as logged in.</w:t>
            </w:r>
          </w:p>
        </w:tc>
        <w:tc>
          <w:tcPr>
            <w:tcW w:type="dxa" w:w="2560"/>
            <w:tcBorders>
              <w:top w:val="single" w:color="E5E7EB" w:sz="1"/>
              <w:left w:val="single" w:color="E5E7EB" w:sz="1"/>
              <w:bottom w:val="single" w:color="E5E7EB" w:sz="1"/>
              <w:right w:val="single" w:color="E5E7EB" w:sz="1"/>
            </w:tcBorders>
            <w:shd w:fill="FFFFFF" w:val="clear"/>
            <w:tcMar>
              <w:top w:type="dxa" w:w="100"/>
              <w:left w:type="dxa" w:w="140"/>
              <w:bottom w:type="dxa" w:w="100"/>
              <w:right w:type="dxa" w:w="140"/>
            </w:tcMar>
          </w:tcPr>
          <w:p>
            <w:pPr>
              <w:spacing w:before="20" w:after="20"/>
            </w:pPr>
            <w:r>
              <w:rPr>
                <w:rFonts w:ascii="Arial" w:cs="Arial" w:eastAsia="Arial" w:hAnsi="Arial"/>
                <w:b w:val="false"/>
                <w:bCs w:val="false"/>
                <w:color w:val="D97706"/>
                <w:sz w:val="20"/>
                <w:szCs w:val="20"/>
              </w:rPr>
              <w:t xml:space="preserve">Low</w:t>
            </w:r>
          </w:p>
        </w:tc>
      </w:tr>
    </w:tbl>
    <w:p>
      <w:pPr>
        <w:spacing w:before="120" w:after="40"/>
      </w:pPr>
    </w:p>
    <w:tbl>
      <w:tblPr>
        <w:tblW w:type="dxa" w:w="8960"/>
        <w:tblBorders>
          <w:top w:val="single" w:color="auto" w:sz="4"/>
          <w:left w:val="single" w:color="auto" w:sz="4"/>
          <w:bottom w:val="single" w:color="auto" w:sz="4"/>
          <w:right w:val="single" w:color="auto" w:sz="4"/>
          <w:insideH w:val="single" w:color="auto" w:sz="4"/>
          <w:insideV w:val="single" w:color="auto" w:sz="4"/>
        </w:tblBorders>
      </w:tblPr>
      <w:tblGrid>
        <w:gridCol w:w="8960"/>
      </w:tblGrid>
      <w:tr>
        <w:tc>
          <w:tcPr>
            <w:tcW w:type="dxa" w:w="8960"/>
            <w:tcBorders>
              <w:top w:val="none" w:color="FFFFFF" w:sz="0"/>
              <w:left w:val="single" w:color="059669" w:sz="12"/>
              <w:bottom w:val="none" w:color="FFFFFF" w:sz="0"/>
              <w:right w:val="none" w:color="FFFFFF" w:sz="0"/>
            </w:tcBorders>
            <w:shd w:fill="E8F5E9" w:val="clear"/>
            <w:tcMar>
              <w:top w:type="dxa" w:w="120"/>
              <w:left w:type="dxa" w:w="200"/>
              <w:bottom w:type="dxa" w:w="120"/>
              <w:right w:type="dxa" w:w="160"/>
            </w:tcMar>
          </w:tcPr>
          <w:p>
            <w:pPr>
              <w:spacing w:before="0" w:after="40"/>
            </w:pPr>
            <w:r>
              <w:rPr>
                <w:rFonts w:ascii="Arial" w:cs="Arial" w:eastAsia="Arial" w:hAnsi="Arial"/>
                <w:b/>
                <w:bCs/>
                <w:color w:val="059669"/>
                <w:sz w:val="20"/>
                <w:szCs w:val="20"/>
              </w:rPr>
              <w:t xml:space="preserve">Host Permission:  https://infinitymart.pages.dev/*</w:t>
            </w:r>
          </w:p>
          <w:p>
            <w:pPr>
              <w:spacing w:before="0" w:after="0"/>
            </w:pPr>
            <w:r>
              <w:rPr>
                <w:rFonts w:ascii="Arial" w:cs="Arial" w:eastAsia="Arial" w:hAnsi="Arial"/>
                <w:color w:val="374151"/>
                <w:sz w:val="20"/>
                <w:szCs w:val="20"/>
              </w:rPr>
              <w:t xml:space="preserve">The extension is restricted to operate exclusively on infinitymart.pages.dev. It cannot read, modify, or interact with any other website you visit — including your bank, social media, email, or any other service. This is enforced at the browser level by Chrome itself.</w:t>
            </w:r>
          </w:p>
        </w:tc>
      </w:tr>
    </w:tbl>
    <w:p>
      <w:pPr>
        <w:spacing w:before="120" w:after="40"/>
      </w:pPr>
    </w:p>
    <w:tbl>
      <w:tblPr>
        <w:tblW w:type="dxa" w:w="8960"/>
        <w:tblBorders>
          <w:top w:val="single" w:color="auto" w:sz="4"/>
          <w:left w:val="single" w:color="auto" w:sz="4"/>
          <w:bottom w:val="single" w:color="auto" w:sz="4"/>
          <w:right w:val="single" w:color="auto" w:sz="4"/>
          <w:insideH w:val="single" w:color="auto" w:sz="4"/>
          <w:insideV w:val="single" w:color="auto" w:sz="4"/>
        </w:tblBorders>
      </w:tblPr>
      <w:tblGrid>
        <w:gridCol w:w="8960"/>
      </w:tblGrid>
      <w:tr>
        <w:tc>
          <w:tcPr>
            <w:tcW w:type="dxa" w:w="8960"/>
            <w:tcBorders>
              <w:top w:val="none" w:color="FFFFFF" w:sz="0"/>
              <w:left w:val="single" w:color="D97706" w:sz="12"/>
              <w:bottom w:val="none" w:color="FFFFFF" w:sz="0"/>
              <w:right w:val="none" w:color="FFFFFF" w:sz="0"/>
            </w:tcBorders>
            <w:shd w:fill="FFF3CD" w:val="clear"/>
            <w:tcMar>
              <w:top w:type="dxa" w:w="120"/>
              <w:left w:type="dxa" w:w="200"/>
              <w:bottom w:type="dxa" w:w="120"/>
              <w:right w:type="dxa" w:w="160"/>
            </w:tcMar>
          </w:tcPr>
          <w:p>
            <w:pPr>
              <w:spacing w:before="0" w:after="40"/>
            </w:pPr>
            <w:r>
              <w:rPr>
                <w:rFonts w:ascii="Arial" w:cs="Arial" w:eastAsia="Arial" w:hAnsi="Arial"/>
                <w:b/>
                <w:bCs/>
                <w:color w:val="D97706"/>
                <w:sz w:val="20"/>
                <w:szCs w:val="20"/>
              </w:rPr>
              <w:t xml:space="preserve">What the extension CANNOT do</w:t>
            </w:r>
          </w:p>
          <w:p>
            <w:pPr>
              <w:spacing w:before="0" w:after="0"/>
            </w:pPr>
            <w:r>
              <w:rPr>
                <w:rFonts w:ascii="Arial" w:cs="Arial" w:eastAsia="Arial" w:hAnsi="Arial"/>
                <w:color w:val="374151"/>
                <w:sz w:val="20"/>
                <w:szCs w:val="20"/>
              </w:rPr>
              <w:t xml:space="preserve">It cannot access any website other than infinitymart.pages.dev. It cannot read your passwords. It cannot access your browsing history. It cannot take screenshots. It cannot access your microphone, camera, location, or files. It cannot send any data to external servers (it only communicates with Firebase/Firestore, which is the same backend your shop already uses).</w:t>
            </w:r>
          </w:p>
        </w:tc>
      </w:tr>
    </w:tbl>
    <w:p>
      <w:pPr>
        <w:spacing w:before="200" w:after="0"/>
      </w:pPr>
    </w:p>
    <w:p>
      <w:pPr>
        <w:pBdr>
          <w:bottom w:val="single" w:color="6C47FF" w:sz="6" w:space="4"/>
        </w:pBdr>
        <w:spacing w:before="320" w:after="160"/>
      </w:pPr>
      <w:r>
        <w:rPr>
          <w:rFonts w:ascii="Arial" w:cs="Arial" w:eastAsia="Arial" w:hAnsi="Arial"/>
          <w:b/>
          <w:bCs/>
          <w:color w:val="1E1B4B"/>
          <w:sz w:val="36"/>
          <w:szCs w:val="36"/>
        </w:rPr>
        <w:t xml:space="preserve">3.  Privacy Policy</w:t>
      </w:r>
    </w:p>
    <w:p>
      <w:pPr>
        <w:spacing w:before="60" w:after="80"/>
      </w:pPr>
      <w:r>
        <w:rPr>
          <w:rFonts w:ascii="Arial" w:cs="Arial" w:eastAsia="Arial" w:hAnsi="Arial"/>
          <w:color w:val="374151"/>
          <w:sz w:val="22"/>
          <w:szCs w:val="22"/>
        </w:rPr>
        <w:t xml:space="preserve">Last Updated: 2025   •   Applies To: Mahf Infinity Vendor Panel Chrome Extension v1.0.0</w:t>
      </w:r>
    </w:p>
    <w:p>
      <w:pPr>
        <w:spacing w:before="80" w:after="40"/>
      </w:pPr>
    </w:p>
    <w:p>
      <w:pPr>
        <w:spacing w:before="280" w:after="120"/>
      </w:pPr>
      <w:r>
        <w:rPr>
          <w:rFonts w:ascii="Arial" w:cs="Arial" w:eastAsia="Arial" w:hAnsi="Arial"/>
          <w:b/>
          <w:bCs/>
          <w:color w:val="6C47FF"/>
          <w:sz w:val="26"/>
          <w:szCs w:val="26"/>
        </w:rPr>
        <w:t xml:space="preserve">3.1  What Data We Collect</w:t>
      </w:r>
    </w:p>
    <w:p>
      <w:pPr>
        <w:spacing w:before="60" w:after="80"/>
      </w:pPr>
      <w:r>
        <w:rPr>
          <w:rFonts w:ascii="Arial" w:cs="Arial" w:eastAsia="Arial" w:hAnsi="Arial"/>
          <w:color w:val="374151"/>
          <w:sz w:val="22"/>
          <w:szCs w:val="22"/>
        </w:rPr>
        <w:t xml:space="preserve">The extension collects and stores the following data locally on your device:</w:t>
      </w:r>
    </w:p>
    <w:p>
      <w:pPr>
        <w:pStyle w:val="ListParagraph"/>
        <w:numPr>
          <w:ilvl w:val="0"/>
          <w:numId w:val="2"/>
        </w:numPr>
        <w:spacing w:before="40" w:after="60"/>
        <w:ind w:left="360"/>
      </w:pPr>
      <w:r>
        <w:rPr>
          <w:rFonts w:ascii="Arial" w:cs="Arial" w:eastAsia="Arial" w:hAnsi="Arial"/>
          <w:color w:val="374151"/>
          <w:sz w:val="22"/>
          <w:szCs w:val="22"/>
        </w:rPr>
        <w:t xml:space="preserve">Your vendor email address — used to display your account name in the popup and to pre-fill the login form for convenience.</w:t>
      </w:r>
    </w:p>
    <w:p>
      <w:pPr>
        <w:pStyle w:val="ListParagraph"/>
        <w:numPr>
          <w:ilvl w:val="0"/>
          <w:numId w:val="2"/>
        </w:numPr>
        <w:spacing w:before="40" w:after="60"/>
        <w:ind w:left="360"/>
      </w:pPr>
      <w:r>
        <w:rPr>
          <w:rFonts w:ascii="Arial" w:cs="Arial" w:eastAsia="Arial" w:hAnsi="Arial"/>
          <w:color w:val="374151"/>
          <w:sz w:val="22"/>
          <w:szCs w:val="22"/>
        </w:rPr>
        <w:t xml:space="preserve">Your Firebase ID token — a short-lived authentication credential issued by Google Firebase after you log in. It is used to authenticate API calls to Firestore and to keep you logged in.</w:t>
      </w:r>
    </w:p>
    <w:p>
      <w:pPr>
        <w:pStyle w:val="ListParagraph"/>
        <w:numPr>
          <w:ilvl w:val="0"/>
          <w:numId w:val="2"/>
        </w:numPr>
        <w:spacing w:before="40" w:after="60"/>
        <w:ind w:left="360"/>
      </w:pPr>
      <w:r>
        <w:rPr>
          <w:rFonts w:ascii="Arial" w:cs="Arial" w:eastAsia="Arial" w:hAnsi="Arial"/>
          <w:color w:val="374151"/>
          <w:sz w:val="22"/>
          <w:szCs w:val="22"/>
        </w:rPr>
        <w:t xml:space="preserve">Your Firebase refresh token — used by the background worker to silently renew your ID token every 45 minutes so your session does not expire.</w:t>
      </w:r>
    </w:p>
    <w:p>
      <w:pPr>
        <w:pStyle w:val="ListParagraph"/>
        <w:numPr>
          <w:ilvl w:val="0"/>
          <w:numId w:val="2"/>
        </w:numPr>
        <w:spacing w:before="40" w:after="60"/>
        <w:ind w:left="360"/>
      </w:pPr>
      <w:r>
        <w:rPr>
          <w:rFonts w:ascii="Arial" w:cs="Arial" w:eastAsia="Arial" w:hAnsi="Arial"/>
          <w:color w:val="374151"/>
          <w:sz w:val="22"/>
          <w:szCs w:val="22"/>
        </w:rPr>
        <w:t xml:space="preserve">Your Firebase UID (localId) — your unique vendor identifier, used to fetch your shop's name from Firestore and build your personalised shop URL.</w:t>
      </w:r>
    </w:p>
    <w:p>
      <w:pPr>
        <w:pStyle w:val="ListParagraph"/>
        <w:numPr>
          <w:ilvl w:val="0"/>
          <w:numId w:val="2"/>
        </w:numPr>
        <w:spacing w:before="40" w:after="60"/>
        <w:ind w:left="360"/>
      </w:pPr>
      <w:r>
        <w:rPr>
          <w:rFonts w:ascii="Arial" w:cs="Arial" w:eastAsia="Arial" w:hAnsi="Arial"/>
          <w:color w:val="374151"/>
          <w:sz w:val="22"/>
          <w:szCs w:val="22"/>
        </w:rPr>
        <w:t xml:space="preserve">Your shop URL — fetched once from Firestore and cached locally so the My Shop button opens instantly without a network call every time.</w:t>
      </w:r>
    </w:p>
    <w:p>
      <w:pPr>
        <w:pStyle w:val="ListParagraph"/>
        <w:numPr>
          <w:ilvl w:val="0"/>
          <w:numId w:val="2"/>
        </w:numPr>
        <w:spacing w:before="40" w:after="60"/>
        <w:ind w:left="360"/>
      </w:pPr>
      <w:r>
        <w:rPr>
          <w:rFonts w:ascii="Arial" w:cs="Arial" w:eastAsia="Arial" w:hAnsi="Arial"/>
          <w:color w:val="374151"/>
          <w:sz w:val="22"/>
          <w:szCs w:val="22"/>
        </w:rPr>
        <w:t xml:space="preserve">Firebase project configuration — the API key and project ID of the Mahf Infinity Firebase project, fetched once from the login page and cached to avoid repeated network requests.</w:t>
      </w:r>
    </w:p>
    <w:p>
      <w:pPr>
        <w:spacing w:before="80" w:after="40"/>
      </w:pPr>
    </w:p>
    <w:p>
      <w:pPr>
        <w:spacing w:before="280" w:after="120"/>
      </w:pPr>
      <w:r>
        <w:rPr>
          <w:rFonts w:ascii="Arial" w:cs="Arial" w:eastAsia="Arial" w:hAnsi="Arial"/>
          <w:b/>
          <w:bCs/>
          <w:color w:val="6C47FF"/>
          <w:sz w:val="26"/>
          <w:szCs w:val="26"/>
        </w:rPr>
        <w:t xml:space="preserve">3.2  Where Data Is Stored</w:t>
      </w:r>
    </w:p>
    <w:tbl>
      <w:tblPr>
        <w:tblW w:type="dxa" w:w="8960"/>
        <w:tblBorders>
          <w:top w:val="single" w:color="auto" w:sz="4"/>
          <w:left w:val="single" w:color="auto" w:sz="4"/>
          <w:bottom w:val="single" w:color="auto" w:sz="4"/>
          <w:right w:val="single" w:color="auto" w:sz="4"/>
          <w:insideH w:val="single" w:color="auto" w:sz="4"/>
          <w:insideV w:val="single" w:color="auto" w:sz="4"/>
        </w:tblBorders>
      </w:tblPr>
      <w:tblGrid>
        <w:gridCol w:w="8960"/>
      </w:tblGrid>
      <w:tr>
        <w:tc>
          <w:tcPr>
            <w:tcW w:type="dxa" w:w="8960"/>
            <w:tcBorders>
              <w:top w:val="none" w:color="FFFFFF" w:sz="0"/>
              <w:left w:val="single" w:color="6C47FF" w:sz="12"/>
              <w:bottom w:val="none" w:color="FFFFFF" w:sz="0"/>
              <w:right w:val="none" w:color="FFFFFF" w:sz="0"/>
            </w:tcBorders>
            <w:shd w:fill="EDE9FF" w:val="clear"/>
            <w:tcMar>
              <w:top w:type="dxa" w:w="120"/>
              <w:left w:type="dxa" w:w="200"/>
              <w:bottom w:type="dxa" w:w="120"/>
              <w:right w:type="dxa" w:w="160"/>
            </w:tcMar>
          </w:tcPr>
          <w:p>
            <w:pPr>
              <w:spacing w:before="0" w:after="40"/>
            </w:pPr>
            <w:r>
              <w:rPr>
                <w:rFonts w:ascii="Arial" w:cs="Arial" w:eastAsia="Arial" w:hAnsi="Arial"/>
                <w:b/>
                <w:bCs/>
                <w:color w:val="6C47FF"/>
                <w:sz w:val="20"/>
                <w:szCs w:val="20"/>
              </w:rPr>
              <w:t xml:space="preserve">Storage Location: Your Device Only</w:t>
            </w:r>
          </w:p>
          <w:p>
            <w:pPr>
              <w:spacing w:before="0" w:after="0"/>
            </w:pPr>
            <w:r>
              <w:rPr>
                <w:rFonts w:ascii="Arial" w:cs="Arial" w:eastAsia="Arial" w:hAnsi="Arial"/>
                <w:color w:val="374151"/>
                <w:sz w:val="20"/>
                <w:szCs w:val="20"/>
              </w:rPr>
              <w:t xml:space="preserve">All data listed above is stored exclusively in Chrome's local extension storage (chrome.storage.local). This storage is sandboxed to the extension, inaccessible to websites, and remains on your device. It is never uploaded to any external server operated by this extension.</w:t>
            </w:r>
          </w:p>
        </w:tc>
      </w:tr>
    </w:tbl>
    <w:p>
      <w:pPr>
        <w:spacing w:before="80" w:after="40"/>
      </w:pPr>
    </w:p>
    <w:p>
      <w:pPr>
        <w:spacing w:before="280" w:after="120"/>
      </w:pPr>
      <w:r>
        <w:rPr>
          <w:rFonts w:ascii="Arial" w:cs="Arial" w:eastAsia="Arial" w:hAnsi="Arial"/>
          <w:b/>
          <w:bCs/>
          <w:color w:val="6C47FF"/>
          <w:sz w:val="26"/>
          <w:szCs w:val="26"/>
        </w:rPr>
        <w:t xml:space="preserve">3.3  What Data We Do NOT Collect</w:t>
      </w:r>
    </w:p>
    <w:p>
      <w:pPr>
        <w:pStyle w:val="ListParagraph"/>
        <w:numPr>
          <w:ilvl w:val="0"/>
          <w:numId w:val="2"/>
        </w:numPr>
        <w:spacing w:before="40" w:after="60"/>
        <w:ind w:left="360"/>
      </w:pPr>
      <w:r>
        <w:rPr>
          <w:rFonts w:ascii="Arial" w:cs="Arial" w:eastAsia="Arial" w:hAnsi="Arial"/>
          <w:color w:val="374151"/>
          <w:sz w:val="22"/>
          <w:szCs w:val="22"/>
        </w:rPr>
        <w:t xml:space="preserve">We do not collect your password. Your password is sent directly to Google Firebase's authentication servers (the same servers your shop website uses) and is never seen or stored by this extension.</w:t>
      </w:r>
    </w:p>
    <w:p>
      <w:pPr>
        <w:pStyle w:val="ListParagraph"/>
        <w:numPr>
          <w:ilvl w:val="0"/>
          <w:numId w:val="2"/>
        </w:numPr>
        <w:spacing w:before="40" w:after="60"/>
        <w:ind w:left="360"/>
      </w:pPr>
      <w:r>
        <w:rPr>
          <w:rFonts w:ascii="Arial" w:cs="Arial" w:eastAsia="Arial" w:hAnsi="Arial"/>
          <w:color w:val="374151"/>
          <w:sz w:val="22"/>
          <w:szCs w:val="22"/>
        </w:rPr>
        <w:t xml:space="preserve">We do not log or transmit your email, token, or UID to any third-party server.</w:t>
      </w:r>
    </w:p>
    <w:p>
      <w:pPr>
        <w:pStyle w:val="ListParagraph"/>
        <w:numPr>
          <w:ilvl w:val="0"/>
          <w:numId w:val="2"/>
        </w:numPr>
        <w:spacing w:before="40" w:after="60"/>
        <w:ind w:left="360"/>
      </w:pPr>
      <w:r>
        <w:rPr>
          <w:rFonts w:ascii="Arial" w:cs="Arial" w:eastAsia="Arial" w:hAnsi="Arial"/>
          <w:color w:val="374151"/>
          <w:sz w:val="22"/>
          <w:szCs w:val="22"/>
        </w:rPr>
        <w:t xml:space="preserve">We do not collect your browsing history, bookmarks, or any activity outside infinitymart.pages.dev.</w:t>
      </w:r>
    </w:p>
    <w:p>
      <w:pPr>
        <w:pStyle w:val="ListParagraph"/>
        <w:numPr>
          <w:ilvl w:val="0"/>
          <w:numId w:val="2"/>
        </w:numPr>
        <w:spacing w:before="40" w:after="60"/>
        <w:ind w:left="360"/>
      </w:pPr>
      <w:r>
        <w:rPr>
          <w:rFonts w:ascii="Arial" w:cs="Arial" w:eastAsia="Arial" w:hAnsi="Arial"/>
          <w:color w:val="374151"/>
          <w:sz w:val="22"/>
          <w:szCs w:val="22"/>
        </w:rPr>
        <w:t xml:space="preserve">We do not use analytics, crash reporting, or telemetry of any kind.</w:t>
      </w:r>
    </w:p>
    <w:p>
      <w:pPr>
        <w:pStyle w:val="ListParagraph"/>
        <w:numPr>
          <w:ilvl w:val="0"/>
          <w:numId w:val="2"/>
        </w:numPr>
        <w:spacing w:before="40" w:after="60"/>
        <w:ind w:left="360"/>
      </w:pPr>
      <w:r>
        <w:rPr>
          <w:rFonts w:ascii="Arial" w:cs="Arial" w:eastAsia="Arial" w:hAnsi="Arial"/>
          <w:color w:val="374151"/>
          <w:sz w:val="22"/>
          <w:szCs w:val="22"/>
        </w:rPr>
        <w:t xml:space="preserve">We do not display advertisements.</w:t>
      </w:r>
    </w:p>
    <w:p>
      <w:pPr>
        <w:pStyle w:val="ListParagraph"/>
        <w:numPr>
          <w:ilvl w:val="0"/>
          <w:numId w:val="2"/>
        </w:numPr>
        <w:spacing w:before="40" w:after="60"/>
        <w:ind w:left="360"/>
      </w:pPr>
      <w:r>
        <w:rPr>
          <w:rFonts w:ascii="Arial" w:cs="Arial" w:eastAsia="Arial" w:hAnsi="Arial"/>
          <w:color w:val="374151"/>
          <w:sz w:val="22"/>
          <w:szCs w:val="22"/>
        </w:rPr>
        <w:t xml:space="preserve">We do not sell, share, rent, or trade any data with any party.</w:t>
      </w:r>
    </w:p>
    <w:p>
      <w:pPr>
        <w:spacing w:before="80" w:after="40"/>
      </w:pPr>
    </w:p>
    <w:p>
      <w:pPr>
        <w:spacing w:before="280" w:after="120"/>
      </w:pPr>
      <w:r>
        <w:rPr>
          <w:rFonts w:ascii="Arial" w:cs="Arial" w:eastAsia="Arial" w:hAnsi="Arial"/>
          <w:b/>
          <w:bCs/>
          <w:color w:val="6C47FF"/>
          <w:sz w:val="26"/>
          <w:szCs w:val="26"/>
        </w:rPr>
        <w:t xml:space="preserve">3.4  Third-Party Services</w:t>
      </w:r>
    </w:p>
    <w:p>
      <w:pPr>
        <w:spacing w:before="60" w:after="80"/>
      </w:pPr>
      <w:r>
        <w:rPr>
          <w:rFonts w:ascii="Arial" w:cs="Arial" w:eastAsia="Arial" w:hAnsi="Arial"/>
          <w:color w:val="374151"/>
          <w:sz w:val="22"/>
          <w:szCs w:val="22"/>
        </w:rPr>
        <w:t xml:space="preserve">The extension communicates with the following external services solely to provide its core functionality:</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2800"/>
        <w:gridCol w:w="4000"/>
        <w:gridCol w:w="2920"/>
      </w:tblGrid>
      <w:tr>
        <w:tc>
          <w:tcPr>
            <w:tcW w:type="dxa" w:w="2800"/>
            <w:tcBorders>
              <w:top w:val="single" w:color="E5E7EB" w:sz="1"/>
              <w:left w:val="single" w:color="E5E7EB" w:sz="1"/>
              <w:bottom w:val="single" w:color="E5E7EB" w:sz="1"/>
              <w:right w:val="single" w:color="E5E7EB" w:sz="1"/>
            </w:tcBorders>
            <w:shd w:fill="1E1B4B" w:val="clear"/>
            <w:tcMar>
              <w:top w:type="dxa" w:w="80"/>
              <w:left w:type="dxa" w:w="140"/>
              <w:bottom w:type="dxa" w:w="80"/>
              <w:right w:type="dxa" w:w="140"/>
            </w:tcMar>
          </w:tcPr>
          <w:p>
            <w:r>
              <w:rPr>
                <w:rFonts w:ascii="Arial" w:cs="Arial" w:eastAsia="Arial" w:hAnsi="Arial"/>
                <w:b/>
                <w:bCs/>
                <w:color w:val="FFFFFF"/>
                <w:sz w:val="20"/>
                <w:szCs w:val="20"/>
              </w:rPr>
              <w:t xml:space="preserve">Service</w:t>
            </w:r>
          </w:p>
        </w:tc>
        <w:tc>
          <w:tcPr>
            <w:tcW w:type="dxa" w:w="4000"/>
            <w:tcBorders>
              <w:top w:val="single" w:color="E5E7EB" w:sz="1"/>
              <w:left w:val="single" w:color="E5E7EB" w:sz="1"/>
              <w:bottom w:val="single" w:color="E5E7EB" w:sz="1"/>
              <w:right w:val="single" w:color="E5E7EB" w:sz="1"/>
            </w:tcBorders>
            <w:shd w:fill="1E1B4B" w:val="clear"/>
            <w:tcMar>
              <w:top w:type="dxa" w:w="80"/>
              <w:left w:type="dxa" w:w="140"/>
              <w:bottom w:type="dxa" w:w="80"/>
              <w:right w:type="dxa" w:w="140"/>
            </w:tcMar>
          </w:tcPr>
          <w:p>
            <w:r>
              <w:rPr>
                <w:rFonts w:ascii="Arial" w:cs="Arial" w:eastAsia="Arial" w:hAnsi="Arial"/>
                <w:b/>
                <w:bCs/>
                <w:color w:val="FFFFFF"/>
                <w:sz w:val="20"/>
                <w:szCs w:val="20"/>
              </w:rPr>
              <w:t xml:space="preserve">Purpose</w:t>
            </w:r>
          </w:p>
        </w:tc>
        <w:tc>
          <w:tcPr>
            <w:tcW w:type="dxa" w:w="2920"/>
            <w:tcBorders>
              <w:top w:val="single" w:color="E5E7EB" w:sz="1"/>
              <w:left w:val="single" w:color="E5E7EB" w:sz="1"/>
              <w:bottom w:val="single" w:color="E5E7EB" w:sz="1"/>
              <w:right w:val="single" w:color="E5E7EB" w:sz="1"/>
            </w:tcBorders>
            <w:shd w:fill="1E1B4B" w:val="clear"/>
            <w:tcMar>
              <w:top w:type="dxa" w:w="80"/>
              <w:left w:type="dxa" w:w="140"/>
              <w:bottom w:type="dxa" w:w="80"/>
              <w:right w:type="dxa" w:w="140"/>
            </w:tcMar>
          </w:tcPr>
          <w:p>
            <w:r>
              <w:rPr>
                <w:rFonts w:ascii="Arial" w:cs="Arial" w:eastAsia="Arial" w:hAnsi="Arial"/>
                <w:b/>
                <w:bCs/>
                <w:color w:val="FFFFFF"/>
                <w:sz w:val="20"/>
                <w:szCs w:val="20"/>
              </w:rPr>
              <w:t xml:space="preserve">Data Sent</w:t>
            </w:r>
          </w:p>
        </w:tc>
      </w:tr>
      <w:tr>
        <w:tc>
          <w:tcPr>
            <w:tcW w:type="dxa" w:w="2800"/>
            <w:tcBorders>
              <w:top w:val="single" w:color="E5E7EB" w:sz="1"/>
              <w:left w:val="single" w:color="E5E7EB" w:sz="1"/>
              <w:bottom w:val="single" w:color="E5E7EB" w:sz="1"/>
              <w:right w:val="single" w:color="E5E7EB" w:sz="1"/>
            </w:tcBorders>
            <w:shd w:fill="FFFFFF" w:val="clear"/>
            <w:tcMar>
              <w:top w:type="dxa" w:w="80"/>
              <w:left w:type="dxa" w:w="140"/>
              <w:bottom w:type="dxa" w:w="80"/>
              <w:right w:type="dxa" w:w="140"/>
            </w:tcMar>
          </w:tcPr>
          <w:p>
            <w:r>
              <w:rPr>
                <w:rFonts w:ascii="Arial" w:cs="Arial" w:eastAsia="Arial" w:hAnsi="Arial"/>
                <w:b/>
                <w:bCs/>
                <w:color w:val="6C47FF"/>
                <w:sz w:val="20"/>
                <w:szCs w:val="20"/>
              </w:rPr>
              <w:t xml:space="preserve">Google Firebase Auth</w:t>
            </w:r>
          </w:p>
        </w:tc>
        <w:tc>
          <w:tcPr>
            <w:tcW w:type="dxa" w:w="4000"/>
            <w:tcBorders>
              <w:top w:val="single" w:color="E5E7EB" w:sz="1"/>
              <w:left w:val="single" w:color="E5E7EB" w:sz="1"/>
              <w:bottom w:val="single" w:color="E5E7EB" w:sz="1"/>
              <w:right w:val="single" w:color="E5E7EB" w:sz="1"/>
            </w:tcBorders>
            <w:shd w:fill="FFFFFF" w:val="clear"/>
            <w:tcMar>
              <w:top w:type="dxa" w:w="80"/>
              <w:left w:type="dxa" w:w="140"/>
              <w:bottom w:type="dxa" w:w="80"/>
              <w:right w:type="dxa" w:w="140"/>
            </w:tcMar>
          </w:tcPr>
          <w:p>
            <w:r>
              <w:rPr>
                <w:rFonts w:ascii="Arial" w:cs="Arial" w:eastAsia="Arial" w:hAnsi="Arial"/>
                <w:color w:val="374151"/>
                <w:sz w:val="20"/>
                <w:szCs w:val="20"/>
              </w:rPr>
              <w:t xml:space="preserve">Verify your email/password and issue an authentication token</w:t>
            </w:r>
          </w:p>
        </w:tc>
        <w:tc>
          <w:tcPr>
            <w:tcW w:type="dxa" w:w="2920"/>
            <w:tcBorders>
              <w:top w:val="single" w:color="E5E7EB" w:sz="1"/>
              <w:left w:val="single" w:color="E5E7EB" w:sz="1"/>
              <w:bottom w:val="single" w:color="E5E7EB" w:sz="1"/>
              <w:right w:val="single" w:color="E5E7EB" w:sz="1"/>
            </w:tcBorders>
            <w:shd w:fill="FFFFFF" w:val="clear"/>
            <w:tcMar>
              <w:top w:type="dxa" w:w="80"/>
              <w:left w:type="dxa" w:w="140"/>
              <w:bottom w:type="dxa" w:w="80"/>
              <w:right w:type="dxa" w:w="140"/>
            </w:tcMar>
          </w:tcPr>
          <w:p>
            <w:r>
              <w:rPr>
                <w:rFonts w:ascii="Arial" w:cs="Arial" w:eastAsia="Arial" w:hAnsi="Arial"/>
                <w:color w:val="374151"/>
                <w:sz w:val="20"/>
                <w:szCs w:val="20"/>
              </w:rPr>
              <w:t xml:space="preserve">Email, password (over HTTPS)</w:t>
            </w:r>
          </w:p>
        </w:tc>
      </w:tr>
      <w:tr>
        <w:tc>
          <w:tcPr>
            <w:tcW w:type="dxa" w:w="2800"/>
            <w:tcBorders>
              <w:top w:val="single" w:color="E5E7EB" w:sz="1"/>
              <w:left w:val="single" w:color="E5E7EB" w:sz="1"/>
              <w:bottom w:val="single" w:color="E5E7EB" w:sz="1"/>
              <w:right w:val="single" w:color="E5E7EB" w:sz="1"/>
            </w:tcBorders>
            <w:shd w:fill="F3F4F6" w:val="clear"/>
            <w:tcMar>
              <w:top w:type="dxa" w:w="80"/>
              <w:left w:type="dxa" w:w="140"/>
              <w:bottom w:type="dxa" w:w="80"/>
              <w:right w:type="dxa" w:w="140"/>
            </w:tcMar>
          </w:tcPr>
          <w:p>
            <w:r>
              <w:rPr>
                <w:rFonts w:ascii="Arial" w:cs="Arial" w:eastAsia="Arial" w:hAnsi="Arial"/>
                <w:b/>
                <w:bCs/>
                <w:color w:val="6C47FF"/>
                <w:sz w:val="20"/>
                <w:szCs w:val="20"/>
              </w:rPr>
              <w:t xml:space="preserve">Google Secure Token Service</w:t>
            </w:r>
          </w:p>
        </w:tc>
        <w:tc>
          <w:tcPr>
            <w:tcW w:type="dxa" w:w="4000"/>
            <w:tcBorders>
              <w:top w:val="single" w:color="E5E7EB" w:sz="1"/>
              <w:left w:val="single" w:color="E5E7EB" w:sz="1"/>
              <w:bottom w:val="single" w:color="E5E7EB" w:sz="1"/>
              <w:right w:val="single" w:color="E5E7EB" w:sz="1"/>
            </w:tcBorders>
            <w:shd w:fill="F3F4F6" w:val="clear"/>
            <w:tcMar>
              <w:top w:type="dxa" w:w="80"/>
              <w:left w:type="dxa" w:w="140"/>
              <w:bottom w:type="dxa" w:w="80"/>
              <w:right w:type="dxa" w:w="140"/>
            </w:tcMar>
          </w:tcPr>
          <w:p>
            <w:r>
              <w:rPr>
                <w:rFonts w:ascii="Arial" w:cs="Arial" w:eastAsia="Arial" w:hAnsi="Arial"/>
                <w:color w:val="374151"/>
                <w:sz w:val="20"/>
                <w:szCs w:val="20"/>
              </w:rPr>
              <w:t xml:space="preserve">Silently refresh your session token every 45 minutes</w:t>
            </w:r>
          </w:p>
        </w:tc>
        <w:tc>
          <w:tcPr>
            <w:tcW w:type="dxa" w:w="2920"/>
            <w:tcBorders>
              <w:top w:val="single" w:color="E5E7EB" w:sz="1"/>
              <w:left w:val="single" w:color="E5E7EB" w:sz="1"/>
              <w:bottom w:val="single" w:color="E5E7EB" w:sz="1"/>
              <w:right w:val="single" w:color="E5E7EB" w:sz="1"/>
            </w:tcBorders>
            <w:shd w:fill="F3F4F6" w:val="clear"/>
            <w:tcMar>
              <w:top w:type="dxa" w:w="80"/>
              <w:left w:type="dxa" w:w="140"/>
              <w:bottom w:type="dxa" w:w="80"/>
              <w:right w:type="dxa" w:w="140"/>
            </w:tcMar>
          </w:tcPr>
          <w:p>
            <w:r>
              <w:rPr>
                <w:rFonts w:ascii="Arial" w:cs="Arial" w:eastAsia="Arial" w:hAnsi="Arial"/>
                <w:color w:val="374151"/>
                <w:sz w:val="20"/>
                <w:szCs w:val="20"/>
              </w:rPr>
              <w:t xml:space="preserve">Refresh token (over HTTPS)</w:t>
            </w:r>
          </w:p>
        </w:tc>
      </w:tr>
      <w:tr>
        <w:tc>
          <w:tcPr>
            <w:tcW w:type="dxa" w:w="2800"/>
            <w:tcBorders>
              <w:top w:val="single" w:color="E5E7EB" w:sz="1"/>
              <w:left w:val="single" w:color="E5E7EB" w:sz="1"/>
              <w:bottom w:val="single" w:color="E5E7EB" w:sz="1"/>
              <w:right w:val="single" w:color="E5E7EB" w:sz="1"/>
            </w:tcBorders>
            <w:shd w:fill="FFFFFF" w:val="clear"/>
            <w:tcMar>
              <w:top w:type="dxa" w:w="80"/>
              <w:left w:type="dxa" w:w="140"/>
              <w:bottom w:type="dxa" w:w="80"/>
              <w:right w:type="dxa" w:w="140"/>
            </w:tcMar>
          </w:tcPr>
          <w:p>
            <w:r>
              <w:rPr>
                <w:rFonts w:ascii="Arial" w:cs="Arial" w:eastAsia="Arial" w:hAnsi="Arial"/>
                <w:b/>
                <w:bCs/>
                <w:color w:val="6C47FF"/>
                <w:sz w:val="20"/>
                <w:szCs w:val="20"/>
              </w:rPr>
              <w:t xml:space="preserve">Google Firestore</w:t>
            </w:r>
          </w:p>
        </w:tc>
        <w:tc>
          <w:tcPr>
            <w:tcW w:type="dxa" w:w="4000"/>
            <w:tcBorders>
              <w:top w:val="single" w:color="E5E7EB" w:sz="1"/>
              <w:left w:val="single" w:color="E5E7EB" w:sz="1"/>
              <w:bottom w:val="single" w:color="E5E7EB" w:sz="1"/>
              <w:right w:val="single" w:color="E5E7EB" w:sz="1"/>
            </w:tcBorders>
            <w:shd w:fill="FFFFFF" w:val="clear"/>
            <w:tcMar>
              <w:top w:type="dxa" w:w="80"/>
              <w:left w:type="dxa" w:w="140"/>
              <w:bottom w:type="dxa" w:w="80"/>
              <w:right w:type="dxa" w:w="140"/>
            </w:tcMar>
          </w:tcPr>
          <w:p>
            <w:r>
              <w:rPr>
                <w:rFonts w:ascii="Arial" w:cs="Arial" w:eastAsia="Arial" w:hAnsi="Arial"/>
                <w:color w:val="374151"/>
                <w:sz w:val="20"/>
                <w:szCs w:val="20"/>
              </w:rPr>
              <w:t xml:space="preserve">Fetch your shop name to generate your personal shop link</w:t>
            </w:r>
          </w:p>
        </w:tc>
        <w:tc>
          <w:tcPr>
            <w:tcW w:type="dxa" w:w="2920"/>
            <w:tcBorders>
              <w:top w:val="single" w:color="E5E7EB" w:sz="1"/>
              <w:left w:val="single" w:color="E5E7EB" w:sz="1"/>
              <w:bottom w:val="single" w:color="E5E7EB" w:sz="1"/>
              <w:right w:val="single" w:color="E5E7EB" w:sz="1"/>
            </w:tcBorders>
            <w:shd w:fill="FFFFFF" w:val="clear"/>
            <w:tcMar>
              <w:top w:type="dxa" w:w="80"/>
              <w:left w:type="dxa" w:w="140"/>
              <w:bottom w:type="dxa" w:w="80"/>
              <w:right w:type="dxa" w:w="140"/>
            </w:tcMar>
          </w:tcPr>
          <w:p>
            <w:r>
              <w:rPr>
                <w:rFonts w:ascii="Arial" w:cs="Arial" w:eastAsia="Arial" w:hAnsi="Arial"/>
                <w:color w:val="374151"/>
                <w:sz w:val="20"/>
                <w:szCs w:val="20"/>
              </w:rPr>
              <w:t xml:space="preserve">ID token, vendor UID (over HTTPS)</w:t>
            </w:r>
          </w:p>
        </w:tc>
      </w:tr>
    </w:tbl>
    <w:p>
      <w:pPr>
        <w:spacing w:before="100" w:after="40"/>
      </w:pPr>
    </w:p>
    <w:p>
      <w:pPr>
        <w:spacing w:before="60" w:after="80"/>
      </w:pPr>
      <w:r>
        <w:rPr>
          <w:rFonts w:ascii="Arial" w:cs="Arial" w:eastAsia="Arial" w:hAnsi="Arial"/>
          <w:color w:val="374151"/>
          <w:sz w:val="22"/>
          <w:szCs w:val="22"/>
        </w:rPr>
        <w:t xml:space="preserve">All of the above are the exact same services that infinitymart.pages.dev uses directly. The extension does not introduce any new third-party data relationships.</w:t>
      </w:r>
    </w:p>
    <w:p>
      <w:pPr>
        <w:spacing w:before="80" w:after="40"/>
      </w:pPr>
    </w:p>
    <w:p>
      <w:pPr>
        <w:spacing w:before="280" w:after="120"/>
      </w:pPr>
      <w:r>
        <w:rPr>
          <w:rFonts w:ascii="Arial" w:cs="Arial" w:eastAsia="Arial" w:hAnsi="Arial"/>
          <w:b/>
          <w:bCs/>
          <w:color w:val="6C47FF"/>
          <w:sz w:val="26"/>
          <w:szCs w:val="26"/>
        </w:rPr>
        <w:t xml:space="preserve">3.5  Data Retention &amp; Deletion</w:t>
      </w:r>
    </w:p>
    <w:p>
      <w:pPr>
        <w:pStyle w:val="ListParagraph"/>
        <w:numPr>
          <w:ilvl w:val="0"/>
          <w:numId w:val="2"/>
        </w:numPr>
        <w:spacing w:before="40" w:after="60"/>
        <w:ind w:left="360"/>
      </w:pPr>
      <w:r>
        <w:rPr>
          <w:rFonts w:ascii="Arial" w:cs="Arial" w:eastAsia="Arial" w:hAnsi="Arial"/>
          <w:color w:val="374151"/>
          <w:sz w:val="22"/>
          <w:szCs w:val="22"/>
        </w:rPr>
        <w:t xml:space="preserve">Your session data is retained in Chrome local storage until you click the Logout button, at which point all tokens, session info, and cached shop data are immediately and permanently deleted from your device.</w:t>
      </w:r>
    </w:p>
    <w:p>
      <w:pPr>
        <w:pStyle w:val="ListParagraph"/>
        <w:numPr>
          <w:ilvl w:val="0"/>
          <w:numId w:val="2"/>
        </w:numPr>
        <w:spacing w:before="40" w:after="60"/>
        <w:ind w:left="360"/>
      </w:pPr>
      <w:r>
        <w:rPr>
          <w:rFonts w:ascii="Arial" w:cs="Arial" w:eastAsia="Arial" w:hAnsi="Arial"/>
          <w:color w:val="374151"/>
          <w:sz w:val="22"/>
          <w:szCs w:val="22"/>
        </w:rPr>
        <w:t xml:space="preserve">If you uninstall the extension, Chrome automatically removes all associated storage data.</w:t>
      </w:r>
    </w:p>
    <w:p>
      <w:pPr>
        <w:pStyle w:val="ListParagraph"/>
        <w:numPr>
          <w:ilvl w:val="0"/>
          <w:numId w:val="2"/>
        </w:numPr>
        <w:spacing w:before="40" w:after="60"/>
        <w:ind w:left="360"/>
      </w:pPr>
      <w:r>
        <w:rPr>
          <w:rFonts w:ascii="Arial" w:cs="Arial" w:eastAsia="Arial" w:hAnsi="Arial"/>
          <w:color w:val="374151"/>
          <w:sz w:val="22"/>
          <w:szCs w:val="22"/>
        </w:rPr>
        <w:t xml:space="preserve">You can manually clear extension data at any time via Chrome Settings &gt; Privacy and Security &gt; Site Data.</w:t>
      </w:r>
    </w:p>
    <w:p>
      <w:pPr>
        <w:spacing w:before="80" w:after="40"/>
      </w:pPr>
    </w:p>
    <w:p>
      <w:pPr>
        <w:spacing w:before="280" w:after="120"/>
      </w:pPr>
      <w:r>
        <w:rPr>
          <w:rFonts w:ascii="Arial" w:cs="Arial" w:eastAsia="Arial" w:hAnsi="Arial"/>
          <w:b/>
          <w:bCs/>
          <w:color w:val="6C47FF"/>
          <w:sz w:val="26"/>
          <w:szCs w:val="26"/>
        </w:rPr>
        <w:t xml:space="preserve">3.6  Children's Privacy</w:t>
      </w:r>
    </w:p>
    <w:p>
      <w:pPr>
        <w:spacing w:before="60" w:after="80"/>
      </w:pPr>
      <w:r>
        <w:rPr>
          <w:rFonts w:ascii="Arial" w:cs="Arial" w:eastAsia="Arial" w:hAnsi="Arial"/>
          <w:color w:val="374151"/>
          <w:sz w:val="22"/>
          <w:szCs w:val="22"/>
        </w:rPr>
        <w:t xml:space="preserve">This extension is intended for use by business owners and vendors operating online stores. It is not directed at children under the age of 13, and we do not knowingly collect any data from children.</w:t>
      </w:r>
    </w:p>
    <w:p>
      <w:pPr>
        <w:spacing w:before="80" w:after="40"/>
      </w:pPr>
    </w:p>
    <w:p>
      <w:pPr>
        <w:spacing w:before="280" w:after="120"/>
      </w:pPr>
      <w:r>
        <w:rPr>
          <w:rFonts w:ascii="Arial" w:cs="Arial" w:eastAsia="Arial" w:hAnsi="Arial"/>
          <w:b/>
          <w:bCs/>
          <w:color w:val="6C47FF"/>
          <w:sz w:val="26"/>
          <w:szCs w:val="26"/>
        </w:rPr>
        <w:t xml:space="preserve">3.7  Changes to This Policy</w:t>
      </w:r>
    </w:p>
    <w:p>
      <w:pPr>
        <w:spacing w:before="60" w:after="80"/>
      </w:pPr>
      <w:r>
        <w:rPr>
          <w:rFonts w:ascii="Arial" w:cs="Arial" w:eastAsia="Arial" w:hAnsi="Arial"/>
          <w:color w:val="374151"/>
          <w:sz w:val="22"/>
          <w:szCs w:val="22"/>
        </w:rPr>
        <w:t xml:space="preserve">If this privacy policy is updated in a future version of the extension, the updated policy will be distributed with the new version. Continued use of the extension after an update constitutes acceptance of the revised policy.</w:t>
      </w:r>
    </w:p>
    <w:p>
      <w:pPr>
        <w:spacing w:before="200" w:after="0"/>
      </w:pPr>
    </w:p>
    <w:p>
      <w:pPr>
        <w:pBdr>
          <w:bottom w:val="single" w:color="6C47FF" w:sz="6" w:space="4"/>
        </w:pBdr>
        <w:spacing w:before="320" w:after="160"/>
      </w:pPr>
      <w:r>
        <w:rPr>
          <w:rFonts w:ascii="Arial" w:cs="Arial" w:eastAsia="Arial" w:hAnsi="Arial"/>
          <w:b/>
          <w:bCs/>
          <w:color w:val="1E1B4B"/>
          <w:sz w:val="36"/>
          <w:szCs w:val="36"/>
        </w:rPr>
        <w:t xml:space="preserve">4.  Security Practices</w:t>
      </w:r>
    </w:p>
    <w:p>
      <w:pPr>
        <w:spacing w:before="40" w:after="40"/>
      </w:pPr>
    </w:p>
    <w:p>
      <w:pPr>
        <w:spacing w:before="280" w:after="120"/>
      </w:pPr>
      <w:r>
        <w:rPr>
          <w:rFonts w:ascii="Arial" w:cs="Arial" w:eastAsia="Arial" w:hAnsi="Arial"/>
          <w:b/>
          <w:bCs/>
          <w:color w:val="6C47FF"/>
          <w:sz w:val="26"/>
          <w:szCs w:val="26"/>
        </w:rPr>
        <w:t xml:space="preserve">4.1  Authentication Security</w:t>
      </w:r>
    </w:p>
    <w:p>
      <w:pPr>
        <w:pStyle w:val="ListParagraph"/>
        <w:numPr>
          <w:ilvl w:val="0"/>
          <w:numId w:val="2"/>
        </w:numPr>
        <w:spacing w:before="40" w:after="60"/>
        <w:ind w:left="360"/>
      </w:pPr>
      <w:r>
        <w:rPr>
          <w:rFonts w:ascii="Arial" w:cs="Arial" w:eastAsia="Arial" w:hAnsi="Arial"/>
          <w:color w:val="374151"/>
          <w:sz w:val="22"/>
          <w:szCs w:val="22"/>
        </w:rPr>
        <w:t xml:space="preserve">Your password is transmitted only over HTTPS directly to Google Firebase's authentication servers — the same servers your Mahf Infinity website uses. The extension never intercepts, stores, or logs your password.</w:t>
      </w:r>
    </w:p>
    <w:p>
      <w:pPr>
        <w:pStyle w:val="ListParagraph"/>
        <w:numPr>
          <w:ilvl w:val="0"/>
          <w:numId w:val="2"/>
        </w:numPr>
        <w:spacing w:before="40" w:after="60"/>
        <w:ind w:left="360"/>
      </w:pPr>
      <w:r>
        <w:rPr>
          <w:rFonts w:ascii="Arial" w:cs="Arial" w:eastAsia="Arial" w:hAnsi="Arial"/>
          <w:color w:val="374151"/>
          <w:sz w:val="22"/>
          <w:szCs w:val="22"/>
        </w:rPr>
        <w:t xml:space="preserve">The extension uses Firebase ID tokens (short-lived, auto-expiring) for authentication rather than storing your password. Even if a token were somehow compromised, it would expire within one hour.</w:t>
      </w:r>
    </w:p>
    <w:p>
      <w:pPr>
        <w:pStyle w:val="ListParagraph"/>
        <w:numPr>
          <w:ilvl w:val="0"/>
          <w:numId w:val="2"/>
        </w:numPr>
        <w:spacing w:before="40" w:after="60"/>
        <w:ind w:left="360"/>
      </w:pPr>
      <w:r>
        <w:rPr>
          <w:rFonts w:ascii="Arial" w:cs="Arial" w:eastAsia="Arial" w:hAnsi="Arial"/>
          <w:color w:val="374151"/>
          <w:sz w:val="22"/>
          <w:szCs w:val="22"/>
        </w:rPr>
        <w:t xml:space="preserve">Token refresh is performed automatically in the background using Firebase's Secure Token Service, maintaining your session without requiring re-entry of credentials.</w:t>
      </w:r>
    </w:p>
    <w:p>
      <w:pPr>
        <w:spacing w:before="80" w:after="40"/>
      </w:pPr>
    </w:p>
    <w:p>
      <w:pPr>
        <w:spacing w:before="280" w:after="120"/>
      </w:pPr>
      <w:r>
        <w:rPr>
          <w:rFonts w:ascii="Arial" w:cs="Arial" w:eastAsia="Arial" w:hAnsi="Arial"/>
          <w:b/>
          <w:bCs/>
          <w:color w:val="6C47FF"/>
          <w:sz w:val="26"/>
          <w:szCs w:val="26"/>
        </w:rPr>
        <w:t xml:space="preserve">4.2  Data Storage Security</w:t>
      </w:r>
    </w:p>
    <w:p>
      <w:pPr>
        <w:pStyle w:val="ListParagraph"/>
        <w:numPr>
          <w:ilvl w:val="0"/>
          <w:numId w:val="2"/>
        </w:numPr>
        <w:spacing w:before="40" w:after="60"/>
        <w:ind w:left="360"/>
      </w:pPr>
      <w:r>
        <w:rPr>
          <w:rFonts w:ascii="Arial" w:cs="Arial" w:eastAsia="Arial" w:hAnsi="Arial"/>
          <w:color w:val="374151"/>
          <w:sz w:val="22"/>
          <w:szCs w:val="22"/>
        </w:rPr>
        <w:t xml:space="preserve">All session data is stored in chrome.storage.local, which is encrypted by Chrome and isolated per extension. Other browser extensions and websites cannot access it.</w:t>
      </w:r>
    </w:p>
    <w:p>
      <w:pPr>
        <w:pStyle w:val="ListParagraph"/>
        <w:numPr>
          <w:ilvl w:val="0"/>
          <w:numId w:val="2"/>
        </w:numPr>
        <w:spacing w:before="40" w:after="60"/>
        <w:ind w:left="360"/>
      </w:pPr>
      <w:r>
        <w:rPr>
          <w:rFonts w:ascii="Arial" w:cs="Arial" w:eastAsia="Arial" w:hAnsi="Arial"/>
          <w:color w:val="374151"/>
          <w:sz w:val="22"/>
          <w:szCs w:val="22"/>
        </w:rPr>
        <w:t xml:space="preserve">No sensitive data is stored in cookies, sessionStorage, or localStorage where it could be exposed to web page scripts.</w:t>
      </w:r>
    </w:p>
    <w:p>
      <w:pPr>
        <w:pStyle w:val="ListParagraph"/>
        <w:numPr>
          <w:ilvl w:val="0"/>
          <w:numId w:val="2"/>
        </w:numPr>
        <w:spacing w:before="40" w:after="60"/>
        <w:ind w:left="360"/>
      </w:pPr>
      <w:r>
        <w:rPr>
          <w:rFonts w:ascii="Arial" w:cs="Arial" w:eastAsia="Arial" w:hAnsi="Arial"/>
          <w:color w:val="374151"/>
          <w:sz w:val="22"/>
          <w:szCs w:val="22"/>
        </w:rPr>
        <w:t xml:space="preserve">The extension runs in Chrome's Manifest V3 architecture, which restricts the use of remotely hosted code and enforces stricter security policies than older extensions.</w:t>
      </w:r>
    </w:p>
    <w:p>
      <w:pPr>
        <w:spacing w:before="80" w:after="40"/>
      </w:pPr>
    </w:p>
    <w:p>
      <w:pPr>
        <w:spacing w:before="280" w:after="120"/>
      </w:pPr>
      <w:r>
        <w:rPr>
          <w:rFonts w:ascii="Arial" w:cs="Arial" w:eastAsia="Arial" w:hAnsi="Arial"/>
          <w:b/>
          <w:bCs/>
          <w:color w:val="6C47FF"/>
          <w:sz w:val="26"/>
          <w:szCs w:val="26"/>
        </w:rPr>
        <w:t xml:space="preserve">4.3  Manifest V3 Security Benefits</w:t>
      </w:r>
    </w:p>
    <w:tbl>
      <w:tblPr>
        <w:tblW w:type="dxa" w:w="8960"/>
        <w:tblBorders>
          <w:top w:val="single" w:color="auto" w:sz="4"/>
          <w:left w:val="single" w:color="auto" w:sz="4"/>
          <w:bottom w:val="single" w:color="auto" w:sz="4"/>
          <w:right w:val="single" w:color="auto" w:sz="4"/>
          <w:insideH w:val="single" w:color="auto" w:sz="4"/>
          <w:insideV w:val="single" w:color="auto" w:sz="4"/>
        </w:tblBorders>
      </w:tblPr>
      <w:tblGrid>
        <w:gridCol w:w="8960"/>
      </w:tblGrid>
      <w:tr>
        <w:tc>
          <w:tcPr>
            <w:tcW w:type="dxa" w:w="8960"/>
            <w:tcBorders>
              <w:top w:val="none" w:color="FFFFFF" w:sz="0"/>
              <w:left w:val="single" w:color="059669" w:sz="12"/>
              <w:bottom w:val="none" w:color="FFFFFF" w:sz="0"/>
              <w:right w:val="none" w:color="FFFFFF" w:sz="0"/>
            </w:tcBorders>
            <w:shd w:fill="E8F5E9" w:val="clear"/>
            <w:tcMar>
              <w:top w:type="dxa" w:w="120"/>
              <w:left w:type="dxa" w:w="200"/>
              <w:bottom w:type="dxa" w:w="120"/>
              <w:right w:type="dxa" w:w="160"/>
            </w:tcMar>
          </w:tcPr>
          <w:p>
            <w:pPr>
              <w:spacing w:before="0" w:after="40"/>
            </w:pPr>
            <w:r>
              <w:rPr>
                <w:rFonts w:ascii="Arial" w:cs="Arial" w:eastAsia="Arial" w:hAnsi="Arial"/>
                <w:b/>
                <w:bCs/>
                <w:color w:val="059669"/>
                <w:sz w:val="20"/>
                <w:szCs w:val="20"/>
              </w:rPr>
              <w:t xml:space="preserve">Why Manifest V3 Matters for Security</w:t>
            </w:r>
          </w:p>
          <w:p>
            <w:pPr>
              <w:spacing w:before="0" w:after="0"/>
            </w:pPr>
            <w:r>
              <w:rPr>
                <w:rFonts w:ascii="Arial" w:cs="Arial" w:eastAsia="Arial" w:hAnsi="Arial"/>
                <w:color w:val="374151"/>
                <w:sz w:val="20"/>
                <w:szCs w:val="20"/>
              </w:rPr>
              <w:t xml:space="preserve">This extension is built on Chrome's Manifest V3 (MV3), the most modern and secure extension platform. MV3 prohibits remote code execution (no code can be downloaded and run at runtime), uses a service worker instead of persistent background pages (reducing attack surface), and enforces stricter Content Security Policies. This means the extension's behaviour is fully defined at install time and cannot be altered remotely.</w:t>
            </w:r>
          </w:p>
        </w:tc>
      </w:tr>
    </w:tbl>
    <w:p>
      <w:pPr>
        <w:spacing w:before="80" w:after="40"/>
      </w:pPr>
    </w:p>
    <w:p>
      <w:pPr>
        <w:spacing w:before="280" w:after="120"/>
      </w:pPr>
      <w:r>
        <w:rPr>
          <w:rFonts w:ascii="Arial" w:cs="Arial" w:eastAsia="Arial" w:hAnsi="Arial"/>
          <w:b/>
          <w:bCs/>
          <w:color w:val="6C47FF"/>
          <w:sz w:val="26"/>
          <w:szCs w:val="26"/>
        </w:rPr>
        <w:t xml:space="preserve">4.4  Scope Restriction</w:t>
      </w:r>
    </w:p>
    <w:p>
      <w:pPr>
        <w:pStyle w:val="ListParagraph"/>
        <w:numPr>
          <w:ilvl w:val="0"/>
          <w:numId w:val="2"/>
        </w:numPr>
        <w:spacing w:before="40" w:after="60"/>
        <w:ind w:left="360"/>
      </w:pPr>
      <w:r>
        <w:rPr>
          <w:rFonts w:ascii="Arial" w:cs="Arial" w:eastAsia="Arial" w:hAnsi="Arial"/>
          <w:color w:val="374151"/>
          <w:sz w:val="22"/>
          <w:szCs w:val="22"/>
        </w:rPr>
        <w:t xml:space="preserve">The extension's host permission is limited exclusively to https://infinitymart.pages.dev/*. Chrome enforces this at the browser level — the extension has zero access to any other website.</w:t>
      </w:r>
    </w:p>
    <w:p>
      <w:pPr>
        <w:pStyle w:val="ListParagraph"/>
        <w:numPr>
          <w:ilvl w:val="0"/>
          <w:numId w:val="2"/>
        </w:numPr>
        <w:spacing w:before="40" w:after="60"/>
        <w:ind w:left="360"/>
      </w:pPr>
      <w:r>
        <w:rPr>
          <w:rFonts w:ascii="Arial" w:cs="Arial" w:eastAsia="Arial" w:hAnsi="Arial"/>
          <w:color w:val="374151"/>
          <w:sz w:val="22"/>
          <w:szCs w:val="22"/>
        </w:rPr>
        <w:t xml:space="preserve">Content scripts (code that runs on web pages) are injected only on infinitymart.pages.dev pages and only when needed for session injection.</w:t>
      </w:r>
    </w:p>
    <w:p>
      <w:pPr>
        <w:pStyle w:val="ListParagraph"/>
        <w:numPr>
          <w:ilvl w:val="0"/>
          <w:numId w:val="2"/>
        </w:numPr>
        <w:spacing w:before="40" w:after="60"/>
        <w:ind w:left="360"/>
      </w:pPr>
      <w:r>
        <w:rPr>
          <w:rFonts w:ascii="Arial" w:cs="Arial" w:eastAsia="Arial" w:hAnsi="Arial"/>
          <w:color w:val="374151"/>
          <w:sz w:val="22"/>
          <w:szCs w:val="22"/>
        </w:rPr>
        <w:t xml:space="preserve">The scripting permission is used solely to inject your Firebase auth state into the Mahf Infinity admin page's local storage. It is not used on any other site.</w:t>
      </w:r>
    </w:p>
    <w:p>
      <w:pPr>
        <w:spacing w:before="200" w:after="0"/>
      </w:pPr>
    </w:p>
    <w:p>
      <w:pPr>
        <w:pBdr>
          <w:bottom w:val="single" w:color="6C47FF" w:sz="6" w:space="4"/>
        </w:pBdr>
        <w:spacing w:before="320" w:after="160"/>
      </w:pPr>
      <w:r>
        <w:rPr>
          <w:rFonts w:ascii="Arial" w:cs="Arial" w:eastAsia="Arial" w:hAnsi="Arial"/>
          <w:b/>
          <w:bCs/>
          <w:color w:val="1E1B4B"/>
          <w:sz w:val="36"/>
          <w:szCs w:val="36"/>
        </w:rPr>
        <w:t xml:space="preserve">5.  Contact &amp; Support</w:t>
      </w:r>
    </w:p>
    <w:p>
      <w:pPr>
        <w:spacing w:before="60" w:after="80"/>
      </w:pPr>
      <w:r>
        <w:rPr>
          <w:rFonts w:ascii="Arial" w:cs="Arial" w:eastAsia="Arial" w:hAnsi="Arial"/>
          <w:color w:val="374151"/>
          <w:sz w:val="22"/>
          <w:szCs w:val="22"/>
        </w:rPr>
        <w:t xml:space="preserve">If you have questions about this extension, its permissions, or your data, please contact the developer:</w:t>
      </w:r>
    </w:p>
    <w:p>
      <w:pPr>
        <w:spacing w:before="40" w:after="40"/>
      </w:pP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9720"/>
      </w:tblGrid>
      <w:tr>
        <w:tc>
          <w:tcPr>
            <w:tcW w:type="dxa" w:w="9720"/>
            <w:tcBorders>
              <w:top w:val="none" w:color="FFFFFF" w:sz="0"/>
              <w:left w:val="none" w:color="FFFFFF" w:sz="0"/>
              <w:bottom w:val="none" w:color="FFFFFF" w:sz="0"/>
              <w:right w:val="none" w:color="FFFFFF" w:sz="0"/>
            </w:tcBorders>
            <w:shd w:fill="1E1B4B" w:val="clear"/>
            <w:tcMar>
              <w:top w:type="dxa" w:w="240"/>
              <w:left w:type="dxa" w:w="320"/>
              <w:bottom w:type="dxa" w:w="240"/>
              <w:right w:type="dxa" w:w="320"/>
            </w:tcMar>
          </w:tcPr>
          <w:p>
            <w:pPr>
              <w:spacing w:before="0" w:after="80"/>
              <w:jc w:val="center"/>
            </w:pPr>
            <w:r>
              <w:rPr>
                <w:rFonts w:ascii="Arial" w:cs="Arial" w:eastAsia="Arial" w:hAnsi="Arial"/>
                <w:b/>
                <w:bCs/>
                <w:color w:val="FFFFFF"/>
                <w:sz w:val="28"/>
                <w:szCs w:val="28"/>
              </w:rPr>
              <w:t xml:space="preserve">Mahf Infinity</w:t>
            </w:r>
          </w:p>
          <w:p>
            <w:pPr>
              <w:spacing w:before="0" w:after="60"/>
              <w:jc w:val="center"/>
            </w:pPr>
            <w:r>
              <w:rPr>
                <w:rFonts w:ascii="Arial" w:cs="Arial" w:eastAsia="Arial" w:hAnsi="Arial"/>
                <w:color w:val="A78BFA"/>
                <w:sz w:val="22"/>
                <w:szCs w:val="22"/>
              </w:rPr>
              <w:t xml:space="preserve">📧  mahfazzalin1@gmail.com</w:t>
            </w:r>
          </w:p>
          <w:p>
            <w:pPr>
              <w:spacing w:before="0" w:after="60"/>
              <w:jc w:val="center"/>
            </w:pPr>
            <w:r>
              <w:rPr>
                <w:rFonts w:ascii="Arial" w:cs="Arial" w:eastAsia="Arial" w:hAnsi="Arial"/>
                <w:color w:val="A78BFA"/>
                <w:sz w:val="22"/>
                <w:szCs w:val="22"/>
              </w:rPr>
              <w:t xml:space="preserve">📞  +8801612925000</w:t>
            </w:r>
          </w:p>
          <w:p>
            <w:pPr>
              <w:spacing w:before="0" w:after="0"/>
              <w:jc w:val="center"/>
            </w:pPr>
            <w:r>
              <w:rPr>
                <w:rFonts w:ascii="Arial" w:cs="Arial" w:eastAsia="Arial" w:hAnsi="Arial"/>
                <w:color w:val="A78BFA"/>
                <w:sz w:val="22"/>
                <w:szCs w:val="22"/>
              </w:rPr>
              <w:t xml:space="preserve">🌐  https://infinitymart.pages.dev</w:t>
            </w:r>
          </w:p>
        </w:tc>
      </w:tr>
    </w:tbl>
    <w:p>
      <w:pPr>
        <w:spacing w:before="80" w:after="40"/>
      </w:pPr>
    </w:p>
    <w:p>
      <w:pPr>
        <w:spacing w:before="80" w:after="0"/>
        <w:jc w:val="center"/>
      </w:pPr>
      <w:r>
        <w:rPr>
          <w:rFonts w:ascii="Arial" w:cs="Arial" w:eastAsia="Arial" w:hAnsi="Arial"/>
          <w:color w:val="6B7280"/>
          <w:sz w:val="18"/>
          <w:szCs w:val="18"/>
        </w:rPr>
        <w:t xml:space="preserve">© 2025 Mahf Infinity. All rights reserved.</w:t>
      </w:r>
    </w:p>
    <w:sectPr>
      <w:headerReference w:type="default" r:id="rId6"/>
      <w:footerReference w:type="default" r:id="rId7"/>
      <w:pgSz w:w="12240" w:h="15840" w:orient="portrait"/>
      <w:pgMar w:top="1440" w:right="1260" w:bottom="144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5E7EB" w:sz="2" w:space="2"/>
      </w:pBdr>
      <w:spacing w:before="60" w:after="0"/>
    </w:pPr>
  </w:p>
  <w:p>
    <w:pPr>
      <w:spacing w:before="60"/>
      <w:jc w:val="center"/>
    </w:pPr>
    <w:r>
      <w:rPr>
        <w:rFonts w:ascii="Arial" w:cs="Arial" w:eastAsia="Arial" w:hAnsi="Arial"/>
        <w:color w:val="6B7280"/>
        <w:sz w:val="18"/>
        <w:szCs w:val="18"/>
      </w:rPr>
      <w:t xml:space="preserve">© 2025 Mahf Infinity  •  infinitymart.pages.dev  •  Page </w:t>
    </w:r>
    <w:r>
      <w:rPr>
        <w:rFonts w:ascii="Arial" w:cs="Arial" w:eastAsia="Arial" w:hAnsi="Arial"/>
        <w:color w:val="6B7280"/>
        <w:sz w:val="18"/>
        <w:szCs w:val="18"/>
      </w:rPr>
      <w:fldChar w:fldCharType="begin"/>
      <w:instrText xml:space="preserve">PAGE</w:instrText>
      <w:fldChar w:fldCharType="separate"/>
      <w:fldChar w:fldCharType="end"/>
    </w:r>
    <w:r>
      <w:rPr>
        <w:rFonts w:ascii="Arial" w:cs="Arial" w:eastAsia="Arial" w:hAnsi="Arial"/>
        <w:color w:val="6B7280"/>
        <w:sz w:val="18"/>
        <w:szCs w:val="18"/>
      </w:rPr>
      <w:t xml:space="preserve"> of </w:t>
    </w:r>
    <w:r>
      <w:rPr>
        <w:rFonts w:ascii="Arial" w:cs="Arial" w:eastAsia="Arial" w:hAnsi="Arial"/>
        <w:color w:val="6B7280"/>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6000"/>
      <w:gridCol w:w="3720"/>
    </w:tblGrid>
    <w:tr>
      <w:tc>
        <w:tcPr>
          <w:tcW w:type="dxa" w:w="6000"/>
          <w:tcBorders>
            <w:top w:val="none" w:color="FFFFFF" w:sz="0"/>
            <w:left w:val="none" w:color="FFFFFF" w:sz="0"/>
            <w:bottom w:val="none" w:color="FFFFFF" w:sz="0"/>
            <w:right w:val="none" w:color="FFFFFF" w:sz="0"/>
          </w:tcBorders>
          <w:shd w:fill="FFFFFF" w:val="clear"/>
        </w:tcPr>
        <w:p>
          <w:pPr>
            <w:spacing w:before="0" w:after="0"/>
          </w:pPr>
          <w:r>
            <w:rPr>
              <w:rFonts w:ascii="Arial" w:cs="Arial" w:eastAsia="Arial" w:hAnsi="Arial"/>
              <w:b/>
              <w:bCs/>
              <w:color w:val="6C47FF"/>
              <w:sz w:val="20"/>
              <w:szCs w:val="20"/>
            </w:rPr>
            <w:t xml:space="preserve">🛒  Mahf Infinity Vendor Panel</w:t>
          </w:r>
        </w:p>
      </w:tc>
      <w:tc>
        <w:tcPr>
          <w:tcW w:type="dxa" w:w="3720"/>
          <w:tcBorders>
            <w:top w:val="none" w:color="FFFFFF" w:sz="0"/>
            <w:left w:val="none" w:color="FFFFFF" w:sz="0"/>
            <w:bottom w:val="none" w:color="FFFFFF" w:sz="0"/>
            <w:right w:val="none" w:color="FFFFFF" w:sz="0"/>
          </w:tcBorders>
          <w:shd w:fill="FFFFFF" w:val="clear"/>
        </w:tcPr>
        <w:p>
          <w:pPr>
            <w:spacing w:before="0" w:after="0"/>
            <w:jc w:val="right"/>
          </w:pPr>
          <w:r>
            <w:rPr>
              <w:rFonts w:ascii="Arial" w:cs="Arial" w:eastAsia="Arial" w:hAnsi="Arial"/>
              <w:color w:val="6B7280"/>
              <w:sz w:val="18"/>
              <w:szCs w:val="18"/>
            </w:rPr>
            <w:t xml:space="preserve">Chrome Extension — Privacy &amp; Permissions</w:t>
          </w:r>
        </w:p>
      </w:tc>
    </w:tr>
  </w:tbl>
  <w:p>
    <w:pPr>
      <w:pBdr>
        <w:bottom w:val="single" w:color="6C47FF" w:sz="4" w:space="2"/>
      </w:pBdr>
      <w:spacing w:before="60"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60" w:hanging="28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2026-03-16T13:12:31.812Z</dcterms:created>
  <dcterms:modified xsi:type="dcterms:W3CDTF">2026-03-16T13:12:31.833Z</dcterms:modified>
</cp:coreProperties>
</file>

<file path=docProps/custom.xml><?xml version="1.0" encoding="utf-8"?>
<Properties xmlns="http://schemas.openxmlformats.org/officeDocument/2006/custom-properties" xmlns:vt="http://schemas.openxmlformats.org/officeDocument/2006/docPropsVTypes"/>
</file>